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B8636" w14:textId="77777777" w:rsidR="00A75055" w:rsidRDefault="00841939" w:rsidP="00A75055">
      <w:pPr>
        <w:pStyle w:val="RFTDocumentHeader"/>
      </w:pPr>
      <w:r w:rsidRPr="00841939">
        <w:t xml:space="preserve">Volume </w:t>
      </w:r>
      <w:r w:rsidR="00CF07D2">
        <w:t>4</w:t>
      </w:r>
      <w:r w:rsidRPr="00841939">
        <w:t xml:space="preserve"> – Commercial Response Schedules</w:t>
      </w:r>
    </w:p>
    <w:p w14:paraId="097B8637" w14:textId="77777777" w:rsidR="00CF07D2" w:rsidRDefault="00CF07D2" w:rsidP="00CF07D2">
      <w:pPr>
        <w:pStyle w:val="RTFCaptionBold"/>
      </w:pPr>
      <w:r>
        <w:t xml:space="preserve">Request for </w:t>
      </w:r>
      <w:r w:rsidR="006A69A2">
        <w:t>Tender</w:t>
      </w:r>
    </w:p>
    <w:p w14:paraId="097B8638" w14:textId="1D28F90A" w:rsidR="00CF07D2" w:rsidRDefault="006A69A2" w:rsidP="00CF07D2">
      <w:pPr>
        <w:pStyle w:val="RTFCaptionBold"/>
      </w:pPr>
      <w:r>
        <w:t>Tender</w:t>
      </w:r>
      <w:r w:rsidR="00CF07D2">
        <w:t xml:space="preserve"> Title</w:t>
      </w:r>
      <w:r w:rsidR="00CF07D2">
        <w:tab/>
      </w:r>
      <w:r w:rsidR="00CF07D2">
        <w:tab/>
      </w:r>
      <w:proofErr w:type="spellStart"/>
      <w:r w:rsidR="00EA5156" w:rsidRPr="00EA5156">
        <w:rPr>
          <w:b w:val="0"/>
        </w:rPr>
        <w:t>Nyngan</w:t>
      </w:r>
      <w:proofErr w:type="spellEnd"/>
      <w:r w:rsidR="00EA5156" w:rsidRPr="00EA5156">
        <w:rPr>
          <w:b w:val="0"/>
        </w:rPr>
        <w:t xml:space="preserve"> Seniors Living Development 101 </w:t>
      </w:r>
      <w:proofErr w:type="spellStart"/>
      <w:r w:rsidR="00EA5156" w:rsidRPr="00EA5156">
        <w:rPr>
          <w:b w:val="0"/>
        </w:rPr>
        <w:t>Cobar</w:t>
      </w:r>
      <w:proofErr w:type="spellEnd"/>
      <w:r w:rsidR="00EA5156" w:rsidRPr="00EA5156">
        <w:rPr>
          <w:b w:val="0"/>
        </w:rPr>
        <w:t xml:space="preserve"> Street</w:t>
      </w:r>
    </w:p>
    <w:p w14:paraId="097B8639" w14:textId="05AD4D00" w:rsidR="00CF07D2" w:rsidRDefault="006A69A2" w:rsidP="00CF07D2">
      <w:pPr>
        <w:pStyle w:val="RTFCaptionBold"/>
      </w:pPr>
      <w:proofErr w:type="spellStart"/>
      <w:r>
        <w:t>Tender</w:t>
      </w:r>
      <w:r w:rsidR="00B25292">
        <w:t>Link</w:t>
      </w:r>
      <w:proofErr w:type="spellEnd"/>
      <w:r w:rsidR="002E3318">
        <w:tab/>
      </w:r>
      <w:r w:rsidR="00CF07D2">
        <w:tab/>
      </w:r>
      <w:r w:rsidR="00B25292" w:rsidRPr="00B25292">
        <w:rPr>
          <w:b w:val="0"/>
        </w:rPr>
        <w:t>AU-865257</w:t>
      </w:r>
      <w:r w:rsidR="00CF07D2">
        <w:tab/>
      </w:r>
    </w:p>
    <w:p w14:paraId="097B863A" w14:textId="399911EF" w:rsidR="00CF07D2" w:rsidRDefault="00CF07D2" w:rsidP="00CF07D2">
      <w:pPr>
        <w:pStyle w:val="RTFCaptionBold"/>
      </w:pPr>
      <w:r>
        <w:t xml:space="preserve">Issue Date </w:t>
      </w:r>
      <w:r>
        <w:tab/>
      </w:r>
      <w:r>
        <w:tab/>
      </w:r>
      <w:r w:rsidR="00EA5156">
        <w:rPr>
          <w:b w:val="0"/>
        </w:rPr>
        <w:t>0</w:t>
      </w:r>
      <w:r w:rsidR="00813B5D">
        <w:rPr>
          <w:b w:val="0"/>
        </w:rPr>
        <w:t>7</w:t>
      </w:r>
      <w:r w:rsidR="00EA5156">
        <w:rPr>
          <w:b w:val="0"/>
        </w:rPr>
        <w:t>/06/2019</w:t>
      </w:r>
    </w:p>
    <w:p w14:paraId="097B863B" w14:textId="77777777" w:rsidR="00A75055" w:rsidRDefault="00A75055" w:rsidP="00A75055">
      <w:pPr>
        <w:pStyle w:val="RFTText"/>
      </w:pPr>
    </w:p>
    <w:p w14:paraId="097B863C" w14:textId="77777777" w:rsidR="00CF07D2" w:rsidRDefault="00CF07D2" w:rsidP="00A75055">
      <w:pPr>
        <w:pStyle w:val="RFTText"/>
      </w:pPr>
    </w:p>
    <w:p w14:paraId="097B8645" w14:textId="46E09092" w:rsidR="00841939" w:rsidRPr="00EA5156" w:rsidRDefault="00841939" w:rsidP="00EA5156">
      <w:pPr>
        <w:pStyle w:val="RFTText"/>
      </w:pPr>
      <w:r w:rsidRPr="00841939">
        <w:t xml:space="preserve">This Volume contains the Commercial Response Schedules to be completed and returned to Council as part of the </w:t>
      </w:r>
      <w:r w:rsidR="006A69A2">
        <w:t>Tenderers</w:t>
      </w:r>
      <w:r w:rsidRPr="00841939">
        <w:t xml:space="preserve"> submission.</w:t>
      </w:r>
      <w:r>
        <w:rPr>
          <w:i/>
          <w:color w:val="FF0000"/>
          <w:highlight w:val="yellow"/>
        </w:rPr>
        <w:br w:type="page"/>
      </w:r>
      <w:bookmarkStart w:id="0" w:name="_GoBack"/>
      <w:bookmarkEnd w:id="0"/>
    </w:p>
    <w:p w14:paraId="097B8646" w14:textId="77777777" w:rsidR="00841939" w:rsidRDefault="00841939" w:rsidP="00A75055">
      <w:pPr>
        <w:rPr>
          <w:rFonts w:asciiTheme="majorHAnsi" w:hAnsiTheme="majorHAnsi" w:cs="Lucida Grande Regular"/>
          <w:color w:val="000000"/>
          <w:sz w:val="22"/>
          <w:szCs w:val="17"/>
        </w:rPr>
      </w:pPr>
    </w:p>
    <w:p w14:paraId="097B8647" w14:textId="77777777" w:rsidR="00D205D8" w:rsidRDefault="00D205D8" w:rsidP="009921ED">
      <w:pPr>
        <w:pStyle w:val="RFTHeading1Numbered"/>
        <w:numPr>
          <w:ilvl w:val="0"/>
          <w:numId w:val="0"/>
        </w:numPr>
      </w:pPr>
      <w:bookmarkStart w:id="1" w:name="_Toc431993777"/>
      <w:bookmarkStart w:id="2" w:name="_Toc431995276"/>
      <w:bookmarkStart w:id="3" w:name="_Toc432079092"/>
      <w:bookmarkStart w:id="4" w:name="_Toc10564433"/>
      <w:r>
        <w:t>Table of Contents</w:t>
      </w:r>
      <w:bookmarkEnd w:id="1"/>
      <w:bookmarkEnd w:id="2"/>
      <w:bookmarkEnd w:id="3"/>
      <w:bookmarkEnd w:id="4"/>
    </w:p>
    <w:p w14:paraId="5850B9B7" w14:textId="576368CD" w:rsidR="002E3318" w:rsidRDefault="00EF09B8">
      <w:pPr>
        <w:pStyle w:val="TOC1"/>
        <w:rPr>
          <w:rFonts w:asciiTheme="minorHAnsi" w:eastAsiaTheme="minorEastAsia" w:hAnsiTheme="minorHAnsi" w:cstheme="minorBidi"/>
          <w:b w:val="0"/>
          <w:color w:val="auto"/>
          <w:lang w:val="en-AU" w:eastAsia="en-AU"/>
        </w:rPr>
      </w:pPr>
      <w:r w:rsidRPr="009F40BD">
        <w:rPr>
          <w:rFonts w:asciiTheme="majorHAnsi" w:hAnsiTheme="majorHAnsi"/>
          <w:sz w:val="24"/>
          <w:szCs w:val="24"/>
        </w:rPr>
        <w:fldChar w:fldCharType="begin"/>
      </w:r>
      <w:r w:rsidRPr="009F40BD">
        <w:rPr>
          <w:rFonts w:asciiTheme="majorHAnsi" w:hAnsiTheme="majorHAnsi"/>
          <w:sz w:val="24"/>
          <w:szCs w:val="24"/>
        </w:rPr>
        <w:instrText xml:space="preserve"> TOC \h \z \t "RFT Heading 2 Numbered,2,RFT Heading1,1,RFT Heading 2,2,RFT Heading 1 Numbered,1" </w:instrText>
      </w:r>
      <w:r w:rsidRPr="009F40BD">
        <w:rPr>
          <w:rFonts w:asciiTheme="majorHAnsi" w:hAnsiTheme="majorHAnsi"/>
          <w:sz w:val="24"/>
          <w:szCs w:val="24"/>
        </w:rPr>
        <w:fldChar w:fldCharType="separate"/>
      </w:r>
      <w:hyperlink w:anchor="_Toc10564433" w:history="1">
        <w:r w:rsidR="002E3318" w:rsidRPr="004A3567">
          <w:rPr>
            <w:rStyle w:val="Hyperlink"/>
          </w:rPr>
          <w:t>Table of Contents</w:t>
        </w:r>
        <w:r w:rsidR="002E3318">
          <w:rPr>
            <w:webHidden/>
          </w:rPr>
          <w:tab/>
        </w:r>
        <w:r w:rsidR="002E3318">
          <w:rPr>
            <w:webHidden/>
          </w:rPr>
          <w:fldChar w:fldCharType="begin"/>
        </w:r>
        <w:r w:rsidR="002E3318">
          <w:rPr>
            <w:webHidden/>
          </w:rPr>
          <w:instrText xml:space="preserve"> PAGEREF _Toc10564433 \h </w:instrText>
        </w:r>
        <w:r w:rsidR="002E3318">
          <w:rPr>
            <w:webHidden/>
          </w:rPr>
        </w:r>
        <w:r w:rsidR="002E3318">
          <w:rPr>
            <w:webHidden/>
          </w:rPr>
          <w:fldChar w:fldCharType="separate"/>
        </w:r>
        <w:r w:rsidR="002E3318">
          <w:rPr>
            <w:webHidden/>
          </w:rPr>
          <w:t>2</w:t>
        </w:r>
        <w:r w:rsidR="002E3318">
          <w:rPr>
            <w:webHidden/>
          </w:rPr>
          <w:fldChar w:fldCharType="end"/>
        </w:r>
      </w:hyperlink>
    </w:p>
    <w:p w14:paraId="2BF193D3" w14:textId="1E7890D2" w:rsidR="002E3318" w:rsidRDefault="003E5131">
      <w:pPr>
        <w:pStyle w:val="TOC1"/>
        <w:rPr>
          <w:rFonts w:asciiTheme="minorHAnsi" w:eastAsiaTheme="minorEastAsia" w:hAnsiTheme="minorHAnsi" w:cstheme="minorBidi"/>
          <w:b w:val="0"/>
          <w:color w:val="auto"/>
          <w:lang w:val="en-AU" w:eastAsia="en-AU"/>
        </w:rPr>
      </w:pPr>
      <w:hyperlink w:anchor="_Toc10564434" w:history="1">
        <w:r w:rsidR="002E3318" w:rsidRPr="004A3567">
          <w:rPr>
            <w:rStyle w:val="Hyperlink"/>
          </w:rPr>
          <w:t>Tenderers to Note</w:t>
        </w:r>
        <w:r w:rsidR="002E3318">
          <w:rPr>
            <w:webHidden/>
          </w:rPr>
          <w:tab/>
        </w:r>
        <w:r w:rsidR="002E3318">
          <w:rPr>
            <w:webHidden/>
          </w:rPr>
          <w:fldChar w:fldCharType="begin"/>
        </w:r>
        <w:r w:rsidR="002E3318">
          <w:rPr>
            <w:webHidden/>
          </w:rPr>
          <w:instrText xml:space="preserve"> PAGEREF _Toc10564434 \h </w:instrText>
        </w:r>
        <w:r w:rsidR="002E3318">
          <w:rPr>
            <w:webHidden/>
          </w:rPr>
        </w:r>
        <w:r w:rsidR="002E3318">
          <w:rPr>
            <w:webHidden/>
          </w:rPr>
          <w:fldChar w:fldCharType="separate"/>
        </w:r>
        <w:r w:rsidR="002E3318">
          <w:rPr>
            <w:webHidden/>
          </w:rPr>
          <w:t>3</w:t>
        </w:r>
        <w:r w:rsidR="002E3318">
          <w:rPr>
            <w:webHidden/>
          </w:rPr>
          <w:fldChar w:fldCharType="end"/>
        </w:r>
      </w:hyperlink>
    </w:p>
    <w:p w14:paraId="6DC0CBA2" w14:textId="641C565D" w:rsidR="002E3318" w:rsidRDefault="003E5131">
      <w:pPr>
        <w:pStyle w:val="TOC1"/>
        <w:rPr>
          <w:rFonts w:asciiTheme="minorHAnsi" w:eastAsiaTheme="minorEastAsia" w:hAnsiTheme="minorHAnsi" w:cstheme="minorBidi"/>
          <w:b w:val="0"/>
          <w:color w:val="auto"/>
          <w:lang w:val="en-AU" w:eastAsia="en-AU"/>
        </w:rPr>
      </w:pPr>
      <w:hyperlink w:anchor="_Toc10564435" w:history="1">
        <w:r w:rsidR="002E3318" w:rsidRPr="004A3567">
          <w:rPr>
            <w:rStyle w:val="Hyperlink"/>
          </w:rPr>
          <w:t>1. Schedule C1 – Tender Form</w:t>
        </w:r>
        <w:r w:rsidR="002E3318">
          <w:rPr>
            <w:webHidden/>
          </w:rPr>
          <w:tab/>
        </w:r>
        <w:r w:rsidR="002E3318">
          <w:rPr>
            <w:webHidden/>
          </w:rPr>
          <w:fldChar w:fldCharType="begin"/>
        </w:r>
        <w:r w:rsidR="002E3318">
          <w:rPr>
            <w:webHidden/>
          </w:rPr>
          <w:instrText xml:space="preserve"> PAGEREF _Toc10564435 \h </w:instrText>
        </w:r>
        <w:r w:rsidR="002E3318">
          <w:rPr>
            <w:webHidden/>
          </w:rPr>
        </w:r>
        <w:r w:rsidR="002E3318">
          <w:rPr>
            <w:webHidden/>
          </w:rPr>
          <w:fldChar w:fldCharType="separate"/>
        </w:r>
        <w:r w:rsidR="002E3318">
          <w:rPr>
            <w:webHidden/>
          </w:rPr>
          <w:t>4</w:t>
        </w:r>
        <w:r w:rsidR="002E3318">
          <w:rPr>
            <w:webHidden/>
          </w:rPr>
          <w:fldChar w:fldCharType="end"/>
        </w:r>
      </w:hyperlink>
    </w:p>
    <w:p w14:paraId="1850F8B8" w14:textId="23FFB0F9" w:rsidR="002E3318" w:rsidRDefault="003E5131">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436" w:history="1">
        <w:r w:rsidR="002E3318" w:rsidRPr="004A3567">
          <w:rPr>
            <w:rStyle w:val="Hyperlink"/>
            <w:noProof/>
          </w:rPr>
          <w:t>1.1</w:t>
        </w:r>
        <w:r w:rsidR="002E3318">
          <w:rPr>
            <w:rFonts w:asciiTheme="minorHAnsi" w:hAnsiTheme="minorHAnsi" w:eastAsiaTheme="minorEastAsia" w:cstheme="minorBidi"/>
            <w:noProof/>
            <w:sz w:val="22"/>
            <w:szCs w:val="22"/>
            <w:lang w:val="en-AU" w:eastAsia="en-AU"/>
          </w:rPr>
          <w:tab/>
        </w:r>
        <w:r w:rsidR="002E3318" w:rsidRPr="004A3567">
          <w:rPr>
            <w:rStyle w:val="Hyperlink"/>
            <w:noProof/>
          </w:rPr>
          <w:t>Tenderers Details</w:t>
        </w:r>
        <w:r w:rsidR="002E3318">
          <w:rPr>
            <w:noProof/>
            <w:webHidden/>
          </w:rPr>
          <w:tab/>
        </w:r>
        <w:r w:rsidR="002E3318">
          <w:rPr>
            <w:noProof/>
            <w:webHidden/>
          </w:rPr>
          <w:fldChar w:fldCharType="begin"/>
        </w:r>
        <w:r w:rsidR="002E3318">
          <w:rPr>
            <w:noProof/>
            <w:webHidden/>
          </w:rPr>
          <w:instrText xml:space="preserve"> PAGEREF _Toc10564436 \h </w:instrText>
        </w:r>
        <w:r w:rsidR="002E3318">
          <w:rPr>
            <w:noProof/>
            <w:webHidden/>
          </w:rPr>
        </w:r>
        <w:r w:rsidR="002E3318">
          <w:rPr>
            <w:noProof/>
            <w:webHidden/>
          </w:rPr>
          <w:fldChar w:fldCharType="separate"/>
        </w:r>
        <w:r w:rsidR="002E3318">
          <w:rPr>
            <w:noProof/>
            <w:webHidden/>
          </w:rPr>
          <w:t>4</w:t>
        </w:r>
        <w:r w:rsidR="002E3318">
          <w:rPr>
            <w:noProof/>
            <w:webHidden/>
          </w:rPr>
          <w:fldChar w:fldCharType="end"/>
        </w:r>
      </w:hyperlink>
    </w:p>
    <w:p w14:paraId="75626FDA" w14:textId="419C283D" w:rsidR="002E3318" w:rsidRDefault="003E5131">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437" w:history="1">
        <w:r w:rsidR="002E3318" w:rsidRPr="004A3567">
          <w:rPr>
            <w:rStyle w:val="Hyperlink"/>
            <w:noProof/>
          </w:rPr>
          <w:t>1.2</w:t>
        </w:r>
        <w:r w:rsidR="002E3318">
          <w:rPr>
            <w:rFonts w:asciiTheme="minorHAnsi" w:hAnsiTheme="minorHAnsi" w:eastAsiaTheme="minorEastAsia" w:cstheme="minorBidi"/>
            <w:noProof/>
            <w:sz w:val="22"/>
            <w:szCs w:val="22"/>
            <w:lang w:val="en-AU" w:eastAsia="en-AU"/>
          </w:rPr>
          <w:tab/>
        </w:r>
        <w:r w:rsidR="002E3318" w:rsidRPr="004A3567">
          <w:rPr>
            <w:rStyle w:val="Hyperlink"/>
            <w:noProof/>
          </w:rPr>
          <w:t>Tender Details</w:t>
        </w:r>
        <w:r w:rsidR="002E3318">
          <w:rPr>
            <w:noProof/>
            <w:webHidden/>
          </w:rPr>
          <w:tab/>
        </w:r>
        <w:r w:rsidR="002E3318">
          <w:rPr>
            <w:noProof/>
            <w:webHidden/>
          </w:rPr>
          <w:fldChar w:fldCharType="begin"/>
        </w:r>
        <w:r w:rsidR="002E3318">
          <w:rPr>
            <w:noProof/>
            <w:webHidden/>
          </w:rPr>
          <w:instrText xml:space="preserve"> PAGEREF _Toc10564437 \h </w:instrText>
        </w:r>
        <w:r w:rsidR="002E3318">
          <w:rPr>
            <w:noProof/>
            <w:webHidden/>
          </w:rPr>
        </w:r>
        <w:r w:rsidR="002E3318">
          <w:rPr>
            <w:noProof/>
            <w:webHidden/>
          </w:rPr>
          <w:fldChar w:fldCharType="separate"/>
        </w:r>
        <w:r w:rsidR="002E3318">
          <w:rPr>
            <w:noProof/>
            <w:webHidden/>
          </w:rPr>
          <w:t>5</w:t>
        </w:r>
        <w:r w:rsidR="002E3318">
          <w:rPr>
            <w:noProof/>
            <w:webHidden/>
          </w:rPr>
          <w:fldChar w:fldCharType="end"/>
        </w:r>
      </w:hyperlink>
    </w:p>
    <w:p w14:paraId="5C69E332" w14:textId="531525A0" w:rsidR="002E3318" w:rsidRDefault="003E5131">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438" w:history="1">
        <w:r w:rsidR="002E3318" w:rsidRPr="004A3567">
          <w:rPr>
            <w:rStyle w:val="Hyperlink"/>
            <w:noProof/>
          </w:rPr>
          <w:t>1.3</w:t>
        </w:r>
        <w:r w:rsidR="002E3318">
          <w:rPr>
            <w:rFonts w:asciiTheme="minorHAnsi" w:hAnsiTheme="minorHAnsi" w:eastAsiaTheme="minorEastAsia" w:cstheme="minorBidi"/>
            <w:noProof/>
            <w:sz w:val="22"/>
            <w:szCs w:val="22"/>
            <w:lang w:val="en-AU" w:eastAsia="en-AU"/>
          </w:rPr>
          <w:tab/>
        </w:r>
        <w:r w:rsidR="002E3318" w:rsidRPr="004A3567">
          <w:rPr>
            <w:rStyle w:val="Hyperlink"/>
            <w:noProof/>
          </w:rPr>
          <w:t>Contract Manager</w:t>
        </w:r>
        <w:r w:rsidR="002E3318">
          <w:rPr>
            <w:noProof/>
            <w:webHidden/>
          </w:rPr>
          <w:tab/>
        </w:r>
        <w:r w:rsidR="002E3318">
          <w:rPr>
            <w:noProof/>
            <w:webHidden/>
          </w:rPr>
          <w:fldChar w:fldCharType="begin"/>
        </w:r>
        <w:r w:rsidR="002E3318">
          <w:rPr>
            <w:noProof/>
            <w:webHidden/>
          </w:rPr>
          <w:instrText xml:space="preserve"> PAGEREF _Toc10564438 \h </w:instrText>
        </w:r>
        <w:r w:rsidR="002E3318">
          <w:rPr>
            <w:noProof/>
            <w:webHidden/>
          </w:rPr>
        </w:r>
        <w:r w:rsidR="002E3318">
          <w:rPr>
            <w:noProof/>
            <w:webHidden/>
          </w:rPr>
          <w:fldChar w:fldCharType="separate"/>
        </w:r>
        <w:r w:rsidR="002E3318">
          <w:rPr>
            <w:noProof/>
            <w:webHidden/>
          </w:rPr>
          <w:t>5</w:t>
        </w:r>
        <w:r w:rsidR="002E3318">
          <w:rPr>
            <w:noProof/>
            <w:webHidden/>
          </w:rPr>
          <w:fldChar w:fldCharType="end"/>
        </w:r>
      </w:hyperlink>
    </w:p>
    <w:p w14:paraId="653DEFAB" w14:textId="482DF208" w:rsidR="002E3318" w:rsidRDefault="003E5131">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439" w:history="1">
        <w:r w:rsidR="002E3318" w:rsidRPr="004A3567">
          <w:rPr>
            <w:rStyle w:val="Hyperlink"/>
            <w:noProof/>
          </w:rPr>
          <w:t>1.4</w:t>
        </w:r>
        <w:r w:rsidR="002E3318">
          <w:rPr>
            <w:rFonts w:asciiTheme="minorHAnsi" w:hAnsiTheme="minorHAnsi" w:eastAsiaTheme="minorEastAsia" w:cstheme="minorBidi"/>
            <w:noProof/>
            <w:sz w:val="22"/>
            <w:szCs w:val="22"/>
            <w:lang w:val="en-AU" w:eastAsia="en-AU"/>
          </w:rPr>
          <w:tab/>
        </w:r>
        <w:r w:rsidR="002E3318" w:rsidRPr="004A3567">
          <w:rPr>
            <w:rStyle w:val="Hyperlink"/>
            <w:noProof/>
          </w:rPr>
          <w:t>Ownership</w:t>
        </w:r>
        <w:r w:rsidR="002E3318">
          <w:rPr>
            <w:noProof/>
            <w:webHidden/>
          </w:rPr>
          <w:tab/>
        </w:r>
        <w:r w:rsidR="002E3318">
          <w:rPr>
            <w:noProof/>
            <w:webHidden/>
          </w:rPr>
          <w:fldChar w:fldCharType="begin"/>
        </w:r>
        <w:r w:rsidR="002E3318">
          <w:rPr>
            <w:noProof/>
            <w:webHidden/>
          </w:rPr>
          <w:instrText xml:space="preserve"> PAGEREF _Toc10564439 \h </w:instrText>
        </w:r>
        <w:r w:rsidR="002E3318">
          <w:rPr>
            <w:noProof/>
            <w:webHidden/>
          </w:rPr>
        </w:r>
        <w:r w:rsidR="002E3318">
          <w:rPr>
            <w:noProof/>
            <w:webHidden/>
          </w:rPr>
          <w:fldChar w:fldCharType="separate"/>
        </w:r>
        <w:r w:rsidR="002E3318">
          <w:rPr>
            <w:noProof/>
            <w:webHidden/>
          </w:rPr>
          <w:t>5</w:t>
        </w:r>
        <w:r w:rsidR="002E3318">
          <w:rPr>
            <w:noProof/>
            <w:webHidden/>
          </w:rPr>
          <w:fldChar w:fldCharType="end"/>
        </w:r>
      </w:hyperlink>
    </w:p>
    <w:p w14:paraId="142072A7" w14:textId="1697E2AC" w:rsidR="002E3318" w:rsidRDefault="003E5131">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440" w:history="1">
        <w:r w:rsidR="002E3318" w:rsidRPr="004A3567">
          <w:rPr>
            <w:rStyle w:val="Hyperlink"/>
            <w:noProof/>
          </w:rPr>
          <w:t>1.5</w:t>
        </w:r>
        <w:r w:rsidR="002E3318">
          <w:rPr>
            <w:rFonts w:asciiTheme="minorHAnsi" w:hAnsiTheme="minorHAnsi" w:eastAsiaTheme="minorEastAsia" w:cstheme="minorBidi"/>
            <w:noProof/>
            <w:sz w:val="22"/>
            <w:szCs w:val="22"/>
            <w:lang w:val="en-AU" w:eastAsia="en-AU"/>
          </w:rPr>
          <w:tab/>
        </w:r>
        <w:r w:rsidR="002E3318" w:rsidRPr="004A3567">
          <w:rPr>
            <w:rStyle w:val="Hyperlink"/>
            <w:noProof/>
          </w:rPr>
          <w:t>Overview and History</w:t>
        </w:r>
        <w:r w:rsidR="002E3318">
          <w:rPr>
            <w:noProof/>
            <w:webHidden/>
          </w:rPr>
          <w:tab/>
        </w:r>
        <w:r w:rsidR="002E3318">
          <w:rPr>
            <w:noProof/>
            <w:webHidden/>
          </w:rPr>
          <w:fldChar w:fldCharType="begin"/>
        </w:r>
        <w:r w:rsidR="002E3318">
          <w:rPr>
            <w:noProof/>
            <w:webHidden/>
          </w:rPr>
          <w:instrText xml:space="preserve"> PAGEREF _Toc10564440 \h </w:instrText>
        </w:r>
        <w:r w:rsidR="002E3318">
          <w:rPr>
            <w:noProof/>
            <w:webHidden/>
          </w:rPr>
        </w:r>
        <w:r w:rsidR="002E3318">
          <w:rPr>
            <w:noProof/>
            <w:webHidden/>
          </w:rPr>
          <w:fldChar w:fldCharType="separate"/>
        </w:r>
        <w:r w:rsidR="002E3318">
          <w:rPr>
            <w:noProof/>
            <w:webHidden/>
          </w:rPr>
          <w:t>6</w:t>
        </w:r>
        <w:r w:rsidR="002E3318">
          <w:rPr>
            <w:noProof/>
            <w:webHidden/>
          </w:rPr>
          <w:fldChar w:fldCharType="end"/>
        </w:r>
      </w:hyperlink>
    </w:p>
    <w:p w14:paraId="3BDB29FD" w14:textId="7D60A719" w:rsidR="002E3318" w:rsidRDefault="003E5131">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441" w:history="1">
        <w:r w:rsidR="002E3318" w:rsidRPr="004A3567">
          <w:rPr>
            <w:rStyle w:val="Hyperlink"/>
            <w:noProof/>
          </w:rPr>
          <w:t>1.6</w:t>
        </w:r>
        <w:r w:rsidR="002E3318">
          <w:rPr>
            <w:rFonts w:asciiTheme="minorHAnsi" w:hAnsiTheme="minorHAnsi" w:eastAsiaTheme="minorEastAsia" w:cstheme="minorBidi"/>
            <w:noProof/>
            <w:sz w:val="22"/>
            <w:szCs w:val="22"/>
            <w:lang w:val="en-AU" w:eastAsia="en-AU"/>
          </w:rPr>
          <w:tab/>
        </w:r>
        <w:r w:rsidR="002E3318" w:rsidRPr="004A3567">
          <w:rPr>
            <w:rStyle w:val="Hyperlink"/>
            <w:noProof/>
          </w:rPr>
          <w:t>Compliance with Acts and Regulations</w:t>
        </w:r>
        <w:r w:rsidR="002E3318">
          <w:rPr>
            <w:noProof/>
            <w:webHidden/>
          </w:rPr>
          <w:tab/>
        </w:r>
        <w:r w:rsidR="002E3318">
          <w:rPr>
            <w:noProof/>
            <w:webHidden/>
          </w:rPr>
          <w:fldChar w:fldCharType="begin"/>
        </w:r>
        <w:r w:rsidR="002E3318">
          <w:rPr>
            <w:noProof/>
            <w:webHidden/>
          </w:rPr>
          <w:instrText xml:space="preserve"> PAGEREF _Toc10564441 \h </w:instrText>
        </w:r>
        <w:r w:rsidR="002E3318">
          <w:rPr>
            <w:noProof/>
            <w:webHidden/>
          </w:rPr>
        </w:r>
        <w:r w:rsidR="002E3318">
          <w:rPr>
            <w:noProof/>
            <w:webHidden/>
          </w:rPr>
          <w:fldChar w:fldCharType="separate"/>
        </w:r>
        <w:r w:rsidR="002E3318">
          <w:rPr>
            <w:noProof/>
            <w:webHidden/>
          </w:rPr>
          <w:t>6</w:t>
        </w:r>
        <w:r w:rsidR="002E3318">
          <w:rPr>
            <w:noProof/>
            <w:webHidden/>
          </w:rPr>
          <w:fldChar w:fldCharType="end"/>
        </w:r>
      </w:hyperlink>
    </w:p>
    <w:p w14:paraId="61E6A706" w14:textId="6EE63051" w:rsidR="002E3318" w:rsidRDefault="003E5131">
      <w:pPr>
        <w:pStyle w:val="TOC1"/>
        <w:rPr>
          <w:rFonts w:asciiTheme="minorHAnsi" w:eastAsiaTheme="minorEastAsia" w:hAnsiTheme="minorHAnsi" w:cstheme="minorBidi"/>
          <w:b w:val="0"/>
          <w:color w:val="auto"/>
          <w:lang w:val="en-AU" w:eastAsia="en-AU"/>
        </w:rPr>
      </w:pPr>
      <w:hyperlink w:anchor="_Toc10564442" w:history="1">
        <w:r w:rsidR="002E3318" w:rsidRPr="004A3567">
          <w:rPr>
            <w:rStyle w:val="Hyperlink"/>
          </w:rPr>
          <w:t>2. Schedule C2 – Schedule of Prices</w:t>
        </w:r>
        <w:r w:rsidR="002E3318">
          <w:rPr>
            <w:webHidden/>
          </w:rPr>
          <w:tab/>
        </w:r>
        <w:r w:rsidR="002E3318">
          <w:rPr>
            <w:webHidden/>
          </w:rPr>
          <w:fldChar w:fldCharType="begin"/>
        </w:r>
        <w:r w:rsidR="002E3318">
          <w:rPr>
            <w:webHidden/>
          </w:rPr>
          <w:instrText xml:space="preserve"> PAGEREF _Toc10564442 \h </w:instrText>
        </w:r>
        <w:r w:rsidR="002E3318">
          <w:rPr>
            <w:webHidden/>
          </w:rPr>
        </w:r>
        <w:r w:rsidR="002E3318">
          <w:rPr>
            <w:webHidden/>
          </w:rPr>
          <w:fldChar w:fldCharType="separate"/>
        </w:r>
        <w:r w:rsidR="002E3318">
          <w:rPr>
            <w:webHidden/>
          </w:rPr>
          <w:t>8</w:t>
        </w:r>
        <w:r w:rsidR="002E3318">
          <w:rPr>
            <w:webHidden/>
          </w:rPr>
          <w:fldChar w:fldCharType="end"/>
        </w:r>
      </w:hyperlink>
    </w:p>
    <w:p w14:paraId="68A28265" w14:textId="341C8525" w:rsidR="002E3318" w:rsidRDefault="003E5131">
      <w:pPr>
        <w:pStyle w:val="TOC1"/>
        <w:rPr>
          <w:rFonts w:asciiTheme="minorHAnsi" w:eastAsiaTheme="minorEastAsia" w:hAnsiTheme="minorHAnsi" w:cstheme="minorBidi"/>
          <w:b w:val="0"/>
          <w:color w:val="auto"/>
          <w:lang w:val="en-AU" w:eastAsia="en-AU"/>
        </w:rPr>
      </w:pPr>
      <w:hyperlink w:anchor="_Toc10564443" w:history="1">
        <w:r w:rsidR="002E3318" w:rsidRPr="004A3567">
          <w:rPr>
            <w:rStyle w:val="Hyperlink"/>
          </w:rPr>
          <w:t>3. Schedule C3 – Schedule of Financial Assessment Information</w:t>
        </w:r>
        <w:r w:rsidR="002E3318">
          <w:rPr>
            <w:webHidden/>
          </w:rPr>
          <w:tab/>
        </w:r>
        <w:r w:rsidR="002E3318">
          <w:rPr>
            <w:webHidden/>
          </w:rPr>
          <w:fldChar w:fldCharType="begin"/>
        </w:r>
        <w:r w:rsidR="002E3318">
          <w:rPr>
            <w:webHidden/>
          </w:rPr>
          <w:instrText xml:space="preserve"> PAGEREF _Toc10564443 \h </w:instrText>
        </w:r>
        <w:r w:rsidR="002E3318">
          <w:rPr>
            <w:webHidden/>
          </w:rPr>
        </w:r>
        <w:r w:rsidR="002E3318">
          <w:rPr>
            <w:webHidden/>
          </w:rPr>
          <w:fldChar w:fldCharType="separate"/>
        </w:r>
        <w:r w:rsidR="002E3318">
          <w:rPr>
            <w:webHidden/>
          </w:rPr>
          <w:t>16</w:t>
        </w:r>
        <w:r w:rsidR="002E3318">
          <w:rPr>
            <w:webHidden/>
          </w:rPr>
          <w:fldChar w:fldCharType="end"/>
        </w:r>
      </w:hyperlink>
    </w:p>
    <w:p w14:paraId="3D714824" w14:textId="3A28D9EB" w:rsidR="002E3318" w:rsidRDefault="003E5131">
      <w:pPr>
        <w:pStyle w:val="TOC1"/>
        <w:rPr>
          <w:rFonts w:asciiTheme="minorHAnsi" w:eastAsiaTheme="minorEastAsia" w:hAnsiTheme="minorHAnsi" w:cstheme="minorBidi"/>
          <w:b w:val="0"/>
          <w:color w:val="auto"/>
          <w:lang w:val="en-AU" w:eastAsia="en-AU"/>
        </w:rPr>
      </w:pPr>
      <w:hyperlink w:anchor="_Toc10564444" w:history="1">
        <w:r w:rsidR="002E3318" w:rsidRPr="004A3567">
          <w:rPr>
            <w:rStyle w:val="Hyperlink"/>
          </w:rPr>
          <w:t>4. Schedule C4 – Schedule of Insurance Certificates</w:t>
        </w:r>
        <w:r w:rsidR="002E3318">
          <w:rPr>
            <w:webHidden/>
          </w:rPr>
          <w:tab/>
        </w:r>
        <w:r w:rsidR="002E3318">
          <w:rPr>
            <w:webHidden/>
          </w:rPr>
          <w:fldChar w:fldCharType="begin"/>
        </w:r>
        <w:r w:rsidR="002E3318">
          <w:rPr>
            <w:webHidden/>
          </w:rPr>
          <w:instrText xml:space="preserve"> PAGEREF _Toc10564444 \h </w:instrText>
        </w:r>
        <w:r w:rsidR="002E3318">
          <w:rPr>
            <w:webHidden/>
          </w:rPr>
        </w:r>
        <w:r w:rsidR="002E3318">
          <w:rPr>
            <w:webHidden/>
          </w:rPr>
          <w:fldChar w:fldCharType="separate"/>
        </w:r>
        <w:r w:rsidR="002E3318">
          <w:rPr>
            <w:webHidden/>
          </w:rPr>
          <w:t>18</w:t>
        </w:r>
        <w:r w:rsidR="002E3318">
          <w:rPr>
            <w:webHidden/>
          </w:rPr>
          <w:fldChar w:fldCharType="end"/>
        </w:r>
      </w:hyperlink>
    </w:p>
    <w:p w14:paraId="3DE952B0" w14:textId="3A557BAB" w:rsidR="002E3318" w:rsidRDefault="003E5131">
      <w:pPr>
        <w:pStyle w:val="TOC1"/>
        <w:rPr>
          <w:rFonts w:asciiTheme="minorHAnsi" w:eastAsiaTheme="minorEastAsia" w:hAnsiTheme="minorHAnsi" w:cstheme="minorBidi"/>
          <w:b w:val="0"/>
          <w:color w:val="auto"/>
          <w:lang w:val="en-AU" w:eastAsia="en-AU"/>
        </w:rPr>
      </w:pPr>
      <w:hyperlink w:anchor="_Toc10564445" w:history="1">
        <w:r w:rsidR="002E3318" w:rsidRPr="004A3567">
          <w:rPr>
            <w:rStyle w:val="Hyperlink"/>
          </w:rPr>
          <w:t>5. Schedule C5 – Departures, Clarifications and Assumptions</w:t>
        </w:r>
        <w:r w:rsidR="002E3318">
          <w:rPr>
            <w:webHidden/>
          </w:rPr>
          <w:tab/>
        </w:r>
        <w:r w:rsidR="002E3318">
          <w:rPr>
            <w:webHidden/>
          </w:rPr>
          <w:fldChar w:fldCharType="begin"/>
        </w:r>
        <w:r w:rsidR="002E3318">
          <w:rPr>
            <w:webHidden/>
          </w:rPr>
          <w:instrText xml:space="preserve"> PAGEREF _Toc10564445 \h </w:instrText>
        </w:r>
        <w:r w:rsidR="002E3318">
          <w:rPr>
            <w:webHidden/>
          </w:rPr>
        </w:r>
        <w:r w:rsidR="002E3318">
          <w:rPr>
            <w:webHidden/>
          </w:rPr>
          <w:fldChar w:fldCharType="separate"/>
        </w:r>
        <w:r w:rsidR="002E3318">
          <w:rPr>
            <w:webHidden/>
          </w:rPr>
          <w:t>20</w:t>
        </w:r>
        <w:r w:rsidR="002E3318">
          <w:rPr>
            <w:webHidden/>
          </w:rPr>
          <w:fldChar w:fldCharType="end"/>
        </w:r>
      </w:hyperlink>
    </w:p>
    <w:p w14:paraId="3B15F9F6" w14:textId="18CBC5C0" w:rsidR="002E3318" w:rsidRDefault="003E5131">
      <w:pPr>
        <w:pStyle w:val="TOC1"/>
        <w:rPr>
          <w:rFonts w:asciiTheme="minorHAnsi" w:eastAsiaTheme="minorEastAsia" w:hAnsiTheme="minorHAnsi" w:cstheme="minorBidi"/>
          <w:b w:val="0"/>
          <w:color w:val="auto"/>
          <w:lang w:val="en-AU" w:eastAsia="en-AU"/>
        </w:rPr>
      </w:pPr>
      <w:hyperlink w:anchor="_Toc10564446" w:history="1">
        <w:r w:rsidR="002E3318" w:rsidRPr="004A3567">
          <w:rPr>
            <w:rStyle w:val="Hyperlink"/>
          </w:rPr>
          <w:t>6. Schedule C6 – Statement of Conflict of Interests and Fair Dealings</w:t>
        </w:r>
        <w:r w:rsidR="002E3318">
          <w:rPr>
            <w:webHidden/>
          </w:rPr>
          <w:tab/>
        </w:r>
        <w:r w:rsidR="002E3318">
          <w:rPr>
            <w:webHidden/>
          </w:rPr>
          <w:fldChar w:fldCharType="begin"/>
        </w:r>
        <w:r w:rsidR="002E3318">
          <w:rPr>
            <w:webHidden/>
          </w:rPr>
          <w:instrText xml:space="preserve"> PAGEREF _Toc10564446 \h </w:instrText>
        </w:r>
        <w:r w:rsidR="002E3318">
          <w:rPr>
            <w:webHidden/>
          </w:rPr>
        </w:r>
        <w:r w:rsidR="002E3318">
          <w:rPr>
            <w:webHidden/>
          </w:rPr>
          <w:fldChar w:fldCharType="separate"/>
        </w:r>
        <w:r w:rsidR="002E3318">
          <w:rPr>
            <w:webHidden/>
          </w:rPr>
          <w:t>22</w:t>
        </w:r>
        <w:r w:rsidR="002E3318">
          <w:rPr>
            <w:webHidden/>
          </w:rPr>
          <w:fldChar w:fldCharType="end"/>
        </w:r>
      </w:hyperlink>
    </w:p>
    <w:p w14:paraId="55232BE8" w14:textId="3AFC0704" w:rsidR="002E3318" w:rsidRDefault="003E5131">
      <w:pPr>
        <w:pStyle w:val="TOC1"/>
        <w:rPr>
          <w:rFonts w:asciiTheme="minorHAnsi" w:eastAsiaTheme="minorEastAsia" w:hAnsiTheme="minorHAnsi" w:cstheme="minorBidi"/>
          <w:b w:val="0"/>
          <w:color w:val="auto"/>
          <w:lang w:val="en-AU" w:eastAsia="en-AU"/>
        </w:rPr>
      </w:pPr>
      <w:hyperlink w:anchor="_Toc10564447" w:history="1">
        <w:r w:rsidR="002E3318" w:rsidRPr="004A3567">
          <w:rPr>
            <w:rStyle w:val="Hyperlink"/>
          </w:rPr>
          <w:t>7. Schedule C7 - Statement of Threatened or Pending Litigation</w:t>
        </w:r>
        <w:r w:rsidR="002E3318">
          <w:rPr>
            <w:webHidden/>
          </w:rPr>
          <w:tab/>
        </w:r>
        <w:r w:rsidR="002E3318">
          <w:rPr>
            <w:webHidden/>
          </w:rPr>
          <w:fldChar w:fldCharType="begin"/>
        </w:r>
        <w:r w:rsidR="002E3318">
          <w:rPr>
            <w:webHidden/>
          </w:rPr>
          <w:instrText xml:space="preserve"> PAGEREF _Toc10564447 \h </w:instrText>
        </w:r>
        <w:r w:rsidR="002E3318">
          <w:rPr>
            <w:webHidden/>
          </w:rPr>
        </w:r>
        <w:r w:rsidR="002E3318">
          <w:rPr>
            <w:webHidden/>
          </w:rPr>
          <w:fldChar w:fldCharType="separate"/>
        </w:r>
        <w:r w:rsidR="002E3318">
          <w:rPr>
            <w:webHidden/>
          </w:rPr>
          <w:t>24</w:t>
        </w:r>
        <w:r w:rsidR="002E3318">
          <w:rPr>
            <w:webHidden/>
          </w:rPr>
          <w:fldChar w:fldCharType="end"/>
        </w:r>
      </w:hyperlink>
    </w:p>
    <w:p w14:paraId="41583F71" w14:textId="13ED1AA1" w:rsidR="002E3318" w:rsidRDefault="003E5131">
      <w:pPr>
        <w:pStyle w:val="TOC1"/>
        <w:rPr>
          <w:rFonts w:asciiTheme="minorHAnsi" w:eastAsiaTheme="minorEastAsia" w:hAnsiTheme="minorHAnsi" w:cstheme="minorBidi"/>
          <w:b w:val="0"/>
          <w:color w:val="auto"/>
          <w:lang w:val="en-AU" w:eastAsia="en-AU"/>
        </w:rPr>
      </w:pPr>
      <w:hyperlink w:anchor="_Toc10564448" w:history="1">
        <w:r w:rsidR="002E3318" w:rsidRPr="004A3567">
          <w:rPr>
            <w:rStyle w:val="Hyperlink"/>
          </w:rPr>
          <w:t>8. Schedule C8 – Statement of Compliance</w:t>
        </w:r>
        <w:r w:rsidR="002E3318">
          <w:rPr>
            <w:webHidden/>
          </w:rPr>
          <w:tab/>
        </w:r>
        <w:r w:rsidR="002E3318">
          <w:rPr>
            <w:webHidden/>
          </w:rPr>
          <w:fldChar w:fldCharType="begin"/>
        </w:r>
        <w:r w:rsidR="002E3318">
          <w:rPr>
            <w:webHidden/>
          </w:rPr>
          <w:instrText xml:space="preserve"> PAGEREF _Toc10564448 \h </w:instrText>
        </w:r>
        <w:r w:rsidR="002E3318">
          <w:rPr>
            <w:webHidden/>
          </w:rPr>
        </w:r>
        <w:r w:rsidR="002E3318">
          <w:rPr>
            <w:webHidden/>
          </w:rPr>
          <w:fldChar w:fldCharType="separate"/>
        </w:r>
        <w:r w:rsidR="002E3318">
          <w:rPr>
            <w:webHidden/>
          </w:rPr>
          <w:t>25</w:t>
        </w:r>
        <w:r w:rsidR="002E3318">
          <w:rPr>
            <w:webHidden/>
          </w:rPr>
          <w:fldChar w:fldCharType="end"/>
        </w:r>
      </w:hyperlink>
    </w:p>
    <w:p w14:paraId="097B8658" w14:textId="0187F864" w:rsidR="00D205D8" w:rsidRPr="009F40BD" w:rsidRDefault="00EF09B8" w:rsidP="00D205D8">
      <w:pPr>
        <w:pStyle w:val="RFTText"/>
        <w:rPr>
          <w:sz w:val="24"/>
          <w:szCs w:val="24"/>
        </w:rPr>
      </w:pPr>
      <w:r w:rsidRPr="009F40BD">
        <w:rPr>
          <w:sz w:val="24"/>
          <w:szCs w:val="24"/>
        </w:rPr>
        <w:fldChar w:fldCharType="end"/>
      </w:r>
    </w:p>
    <w:p w14:paraId="097B865A" w14:textId="77777777" w:rsidR="00D205D8" w:rsidRDefault="00D205D8" w:rsidP="00D205D8">
      <w:pPr>
        <w:pStyle w:val="RFTText"/>
      </w:pPr>
      <w:r>
        <w:t> </w:t>
      </w:r>
    </w:p>
    <w:p w14:paraId="097B865B" w14:textId="77777777" w:rsidR="00117718" w:rsidRDefault="00117718">
      <w:pPr>
        <w:rPr>
          <w:rFonts w:asciiTheme="majorHAnsi" w:hAnsiTheme="majorHAnsi" w:cs="Lucida Grande Regular"/>
          <w:color w:val="000000"/>
          <w:sz w:val="22"/>
          <w:szCs w:val="17"/>
        </w:rPr>
      </w:pPr>
      <w:r>
        <w:br w:type="page"/>
      </w:r>
    </w:p>
    <w:p w14:paraId="097B865C" w14:textId="77777777" w:rsidR="00A821A9" w:rsidRDefault="006A69A2" w:rsidP="00841939">
      <w:pPr>
        <w:pStyle w:val="RFTHeading1"/>
        <w:numPr>
          <w:ilvl w:val="0"/>
          <w:numId w:val="0"/>
        </w:numPr>
      </w:pPr>
      <w:bookmarkStart w:id="5" w:name="_Toc10564434"/>
      <w:r>
        <w:lastRenderedPageBreak/>
        <w:t>Tenderers</w:t>
      </w:r>
      <w:r w:rsidR="00A821A9">
        <w:t xml:space="preserve"> to Note</w:t>
      </w:r>
      <w:bookmarkEnd w:id="5"/>
    </w:p>
    <w:p w14:paraId="097B865D" w14:textId="77777777" w:rsidR="00A821A9" w:rsidRDefault="00A821A9" w:rsidP="00841939">
      <w:pPr>
        <w:pStyle w:val="RTFCaptionBold"/>
      </w:pPr>
      <w:r>
        <w:t xml:space="preserve">Format of </w:t>
      </w:r>
      <w:r w:rsidR="006A69A2">
        <w:t>Tender</w:t>
      </w:r>
      <w:r>
        <w:t xml:space="preserve"> Response</w:t>
      </w:r>
    </w:p>
    <w:p w14:paraId="097B865E" w14:textId="77777777" w:rsidR="006A69A2" w:rsidRDefault="006A69A2" w:rsidP="006A69A2">
      <w:pPr>
        <w:pStyle w:val="RFTText"/>
      </w:pPr>
      <w:r>
        <w:t>The Tenderer is to complete the response schedules as indicated and shall retain the same format as provided by the Council.</w:t>
      </w:r>
    </w:p>
    <w:p w14:paraId="097B865F" w14:textId="77777777" w:rsidR="006A69A2" w:rsidRDefault="006A69A2" w:rsidP="006A69A2">
      <w:pPr>
        <w:pStyle w:val="RFTText"/>
      </w:pPr>
      <w:r>
        <w:t>Tenderers are to input information in response to questions in the areas identified.</w:t>
      </w:r>
    </w:p>
    <w:p w14:paraId="097B8660" w14:textId="77777777" w:rsidR="006A69A2" w:rsidRDefault="006A69A2" w:rsidP="006A69A2">
      <w:pPr>
        <w:pStyle w:val="RFTText"/>
      </w:pPr>
      <w:r>
        <w:t>Council reserves the right to deem responses non-compliant, pass them over and exclude from further evaluation any responses that deviate from the format and contents requirements of the Response Schedules contained in this Volume.</w:t>
      </w:r>
    </w:p>
    <w:p w14:paraId="097B8661" w14:textId="77777777" w:rsidR="006A69A2" w:rsidRDefault="006A69A2" w:rsidP="006A69A2">
      <w:pPr>
        <w:pStyle w:val="RFTText"/>
      </w:pPr>
      <w:r>
        <w:t>Any attachments that are requested or are required to complete a response to any of the criterion contained within the following Schedules must be clearly identified on top of the attachment with the Tender number, the Tenderer’s name and the Schedule and criterion number to which it relates.</w:t>
      </w:r>
    </w:p>
    <w:p w14:paraId="097B8662" w14:textId="77777777" w:rsidR="006A69A2" w:rsidRDefault="006A69A2" w:rsidP="006A69A2">
      <w:pPr>
        <w:pStyle w:val="RFTText"/>
      </w:pPr>
      <w:r>
        <w:t>Attachments requested as part of this Response Schedule are to be labelled as per the directions above and are to be part of the relevant file (either Commercial or Technical file).</w:t>
      </w:r>
    </w:p>
    <w:p w14:paraId="097B8663" w14:textId="77777777" w:rsidR="006A69A2" w:rsidRDefault="006A69A2" w:rsidP="006A69A2">
      <w:pPr>
        <w:pStyle w:val="RTFCaptionBold"/>
      </w:pPr>
      <w:r>
        <w:t>Notes Regarding Responding to this Tender</w:t>
      </w:r>
    </w:p>
    <w:p w14:paraId="097B8664" w14:textId="77777777" w:rsidR="006A69A2" w:rsidRDefault="006A69A2" w:rsidP="006A69A2">
      <w:pPr>
        <w:pStyle w:val="RFTText"/>
      </w:pPr>
      <w:r>
        <w:t>Before responding to the following compliance criteria, Respondents must note the following:</w:t>
      </w:r>
    </w:p>
    <w:p w14:paraId="097B8665" w14:textId="77777777" w:rsidR="006A69A2" w:rsidRDefault="006A69A2" w:rsidP="006A69A2">
      <w:pPr>
        <w:pStyle w:val="RFTText"/>
        <w:numPr>
          <w:ilvl w:val="0"/>
          <w:numId w:val="13"/>
        </w:numPr>
      </w:pPr>
      <w:r>
        <w:t>All information relevant to your answers to each criterion are to be contained within your Tender;</w:t>
      </w:r>
    </w:p>
    <w:p w14:paraId="097B8666" w14:textId="77777777" w:rsidR="006A69A2" w:rsidRDefault="006A69A2" w:rsidP="006A69A2">
      <w:pPr>
        <w:pStyle w:val="RFTText"/>
        <w:numPr>
          <w:ilvl w:val="0"/>
          <w:numId w:val="13"/>
        </w:numPr>
      </w:pPr>
      <w:r>
        <w:t>Respondents are to assume that the Evaluation Panel has no previous knowledge of your organisation, its activities or experience, only information supplied will be assessed;</w:t>
      </w:r>
    </w:p>
    <w:p w14:paraId="097B8667" w14:textId="77777777" w:rsidR="006A69A2" w:rsidRDefault="006A69A2" w:rsidP="006A69A2">
      <w:pPr>
        <w:pStyle w:val="RFTText"/>
        <w:numPr>
          <w:ilvl w:val="0"/>
          <w:numId w:val="13"/>
        </w:numPr>
      </w:pPr>
      <w:r>
        <w:t>Respondents are to provide full details for any claims, statements or examples used to address the qualitative criteria; and</w:t>
      </w:r>
    </w:p>
    <w:p w14:paraId="097B8668" w14:textId="77777777" w:rsidR="006A69A2" w:rsidRDefault="006A69A2" w:rsidP="006A69A2">
      <w:pPr>
        <w:pStyle w:val="RFTText"/>
        <w:numPr>
          <w:ilvl w:val="0"/>
          <w:numId w:val="13"/>
        </w:numPr>
      </w:pPr>
      <w:r>
        <w:t>Respondents are to address each issue outlined within a qualitative criterion.</w:t>
      </w:r>
    </w:p>
    <w:p w14:paraId="097B8669" w14:textId="77777777" w:rsidR="006A69A2" w:rsidRPr="00EA5156" w:rsidRDefault="006A69A2" w:rsidP="006A69A2">
      <w:pPr>
        <w:pStyle w:val="RFTText"/>
      </w:pPr>
      <w:r>
        <w:t>Submissions that do not satisfy criterion identified as Mandatory Compliance Criteria may be d</w:t>
      </w:r>
      <w:r w:rsidRPr="00EA5156">
        <w:t>eemed non-compliant and excluded from further participation in the evaluation process.</w:t>
      </w:r>
    </w:p>
    <w:p w14:paraId="097B866A" w14:textId="77777777" w:rsidR="006A69A2" w:rsidRDefault="006A69A2" w:rsidP="006A69A2">
      <w:pPr>
        <w:pStyle w:val="RFTText"/>
      </w:pPr>
      <w:r w:rsidRPr="00EA5156">
        <w:t>Please also note, no advertising, product or company information or marketing brochures or presentations other than those expressly requested, are to be sent with the Tender submission. If required the Tender Evaluation Committee will request these materials separately.</w:t>
      </w:r>
    </w:p>
    <w:p w14:paraId="097B866C" w14:textId="77777777" w:rsidR="006A69A2" w:rsidRDefault="006A69A2" w:rsidP="006A69A2">
      <w:pPr>
        <w:pStyle w:val="RFTInstructionaltext"/>
      </w:pPr>
      <w:r>
        <w:t>For Tenderers - Guidance Notes have been provided in this document where appropriate to assist Tenderers to complete the Schedules. Guidance Notes can be identified by their Red font. Ensure all Guidance Notes, including this one, are deleted prior to submitting you response.</w:t>
      </w:r>
    </w:p>
    <w:p w14:paraId="097B866D" w14:textId="77777777" w:rsidR="00CF07D2" w:rsidRDefault="00CF07D2" w:rsidP="00841939">
      <w:pPr>
        <w:pStyle w:val="RFTInstructionaltext"/>
      </w:pPr>
    </w:p>
    <w:p w14:paraId="097B866E" w14:textId="77777777" w:rsidR="00CF07D2" w:rsidRDefault="00CF07D2" w:rsidP="00CF07D2">
      <w:pPr>
        <w:pStyle w:val="RFTInstructionaltext"/>
      </w:pPr>
    </w:p>
    <w:p w14:paraId="097B866F" w14:textId="77777777" w:rsidR="00841939" w:rsidRDefault="00841939">
      <w:pPr>
        <w:rPr>
          <w:rFonts w:asciiTheme="majorHAnsi" w:hAnsiTheme="majorHAnsi" w:cs="Lucida Grande Regular"/>
          <w:i/>
          <w:color w:val="FF0000"/>
          <w:sz w:val="22"/>
          <w:szCs w:val="17"/>
        </w:rPr>
      </w:pPr>
      <w:r>
        <w:br w:type="page"/>
      </w:r>
    </w:p>
    <w:p w14:paraId="097B8670" w14:textId="77777777" w:rsidR="00A821A9" w:rsidRDefault="00A821A9" w:rsidP="00841939">
      <w:pPr>
        <w:pStyle w:val="RFTHeading1"/>
        <w:numPr>
          <w:ilvl w:val="0"/>
          <w:numId w:val="4"/>
        </w:numPr>
      </w:pPr>
      <w:bookmarkStart w:id="6" w:name="_Toc10564435"/>
      <w:r>
        <w:lastRenderedPageBreak/>
        <w:t>Schedule C1 – Tender Form</w:t>
      </w:r>
      <w:bookmarkEnd w:id="6"/>
    </w:p>
    <w:p w14:paraId="097B8671" w14:textId="77777777" w:rsidR="00A821A9" w:rsidRDefault="006A69A2" w:rsidP="00841939">
      <w:pPr>
        <w:pStyle w:val="RFTHeading2"/>
        <w:numPr>
          <w:ilvl w:val="1"/>
          <w:numId w:val="4"/>
        </w:numPr>
      </w:pPr>
      <w:bookmarkStart w:id="7" w:name="_Toc10564436"/>
      <w:r>
        <w:t>Tenderers</w:t>
      </w:r>
      <w:r w:rsidR="00A821A9">
        <w:t xml:space="preserve"> Details</w:t>
      </w:r>
      <w:bookmarkEnd w:id="7"/>
    </w:p>
    <w:p w14:paraId="097B8672" w14:textId="77777777" w:rsidR="00A821A9" w:rsidRDefault="00A821A9" w:rsidP="00A821A9">
      <w:pPr>
        <w:pStyle w:val="RFTText"/>
      </w:pPr>
      <w:r>
        <w:tab/>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2802"/>
        <w:gridCol w:w="1742"/>
        <w:gridCol w:w="2823"/>
        <w:gridCol w:w="1659"/>
      </w:tblGrid>
      <w:tr w:rsidR="00C80A9B" w:rsidRPr="001F14AE" w14:paraId="097B8674" w14:textId="77777777" w:rsidTr="00714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14:paraId="097B8673" w14:textId="77777777" w:rsidR="00C80A9B" w:rsidRDefault="006A69A2" w:rsidP="00FB32D5">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Tenderers</w:t>
            </w:r>
            <w:r w:rsidR="00C80A9B">
              <w:rPr>
                <w:rFonts w:asciiTheme="majorHAnsi" w:hAnsiTheme="majorHAnsi"/>
                <w:color w:val="FFFFFF" w:themeColor="background1"/>
                <w:szCs w:val="24"/>
              </w:rPr>
              <w:t xml:space="preserve"> Details</w:t>
            </w:r>
          </w:p>
        </w:tc>
      </w:tr>
      <w:tr w:rsidR="00C80A9B" w:rsidRPr="001F14AE" w14:paraId="097B8677"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75" w14:textId="77777777" w:rsidR="00C80A9B" w:rsidRPr="00A75055" w:rsidRDefault="00C80A9B" w:rsidP="00FB32D5">
            <w:pPr>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Business Name</w:t>
            </w:r>
          </w:p>
        </w:tc>
        <w:tc>
          <w:tcPr>
            <w:tcW w:w="6440" w:type="dxa"/>
            <w:gridSpan w:val="3"/>
            <w:shd w:val="clear" w:color="auto" w:fill="DBE5F1" w:themeFill="accent1" w:themeFillTint="33"/>
          </w:tcPr>
          <w:p w14:paraId="097B8676"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7A"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78" w14:textId="77777777" w:rsidR="00C80A9B" w:rsidRPr="00A75055" w:rsidRDefault="00C80A9B" w:rsidP="00FB32D5">
            <w:pPr>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Trading As</w:t>
            </w:r>
          </w:p>
        </w:tc>
        <w:tc>
          <w:tcPr>
            <w:tcW w:w="6440" w:type="dxa"/>
            <w:gridSpan w:val="3"/>
            <w:shd w:val="clear" w:color="auto" w:fill="DBE5F1" w:themeFill="accent1" w:themeFillTint="33"/>
          </w:tcPr>
          <w:p w14:paraId="097B8679"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7D"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7B" w14:textId="77777777" w:rsidR="00C80A9B" w:rsidRPr="00A75055" w:rsidRDefault="00C80A9B" w:rsidP="00FB32D5">
            <w:pPr>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Date Established</w:t>
            </w:r>
          </w:p>
        </w:tc>
        <w:tc>
          <w:tcPr>
            <w:tcW w:w="6440" w:type="dxa"/>
            <w:gridSpan w:val="3"/>
            <w:shd w:val="clear" w:color="auto" w:fill="DBE5F1" w:themeFill="accent1" w:themeFillTint="33"/>
          </w:tcPr>
          <w:p w14:paraId="097B867C"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80"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7E" w14:textId="77777777" w:rsidR="00C80A9B" w:rsidRPr="00A75055" w:rsidRDefault="00C80A9B" w:rsidP="00FB32D5">
            <w:pPr>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Business Type</w:t>
            </w:r>
          </w:p>
        </w:tc>
        <w:tc>
          <w:tcPr>
            <w:tcW w:w="6440" w:type="dxa"/>
            <w:gridSpan w:val="3"/>
            <w:shd w:val="clear" w:color="auto" w:fill="DBE5F1" w:themeFill="accent1" w:themeFillTint="33"/>
          </w:tcPr>
          <w:p w14:paraId="097B867F"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r>
              <w:rPr>
                <w:rFonts w:asciiTheme="majorHAnsi" w:hAnsiTheme="majorHAnsi"/>
                <w:color w:val="262626" w:themeColor="text1" w:themeTint="D9"/>
                <w:szCs w:val="22"/>
              </w:rPr>
              <w:t xml:space="preserve"> </w:t>
            </w:r>
            <w:r w:rsidRPr="00C80A9B">
              <w:rPr>
                <w:rStyle w:val="RFTInstructionaltextChar"/>
              </w:rPr>
              <w:t>Note – if trading as a trust, a copy of the Trust Deed must be attached and provided in the response (please delete this note prior to submission)</w:t>
            </w:r>
          </w:p>
        </w:tc>
      </w:tr>
      <w:tr w:rsidR="00C80A9B" w:rsidRPr="001F14AE" w14:paraId="097B8685"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81" w14:textId="77777777" w:rsidR="00841939" w:rsidRPr="00A75055"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ABN</w:t>
            </w:r>
          </w:p>
        </w:tc>
        <w:tc>
          <w:tcPr>
            <w:tcW w:w="1573" w:type="dxa"/>
            <w:shd w:val="clear" w:color="auto" w:fill="DBE5F1" w:themeFill="accent1" w:themeFillTint="33"/>
          </w:tcPr>
          <w:p w14:paraId="097B8682" w14:textId="77777777" w:rsidR="00841939" w:rsidRPr="001F14AE" w:rsidRDefault="00841939"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c>
          <w:tcPr>
            <w:tcW w:w="0" w:type="auto"/>
            <w:shd w:val="clear" w:color="auto" w:fill="DBE5F1" w:themeFill="accent1" w:themeFillTint="33"/>
          </w:tcPr>
          <w:p w14:paraId="097B8683" w14:textId="77777777" w:rsidR="00841939" w:rsidRPr="00C80A9B"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b/>
                <w:color w:val="262626" w:themeColor="text1" w:themeTint="D9"/>
                <w:szCs w:val="22"/>
              </w:rPr>
            </w:pPr>
            <w:r w:rsidRPr="00C80A9B">
              <w:rPr>
                <w:b/>
              </w:rPr>
              <w:t>ACN</w:t>
            </w:r>
          </w:p>
        </w:tc>
        <w:tc>
          <w:tcPr>
            <w:tcW w:w="0" w:type="auto"/>
            <w:shd w:val="clear" w:color="auto" w:fill="DBE5F1" w:themeFill="accent1" w:themeFillTint="33"/>
          </w:tcPr>
          <w:p w14:paraId="097B8684" w14:textId="77777777" w:rsidR="00841939"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88"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86" w14:textId="77777777" w:rsidR="00C80A9B" w:rsidRPr="00A75055"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Registered Address</w:t>
            </w:r>
          </w:p>
        </w:tc>
        <w:tc>
          <w:tcPr>
            <w:tcW w:w="6440" w:type="dxa"/>
            <w:gridSpan w:val="3"/>
            <w:shd w:val="clear" w:color="auto" w:fill="DBE5F1" w:themeFill="accent1" w:themeFillTint="33"/>
          </w:tcPr>
          <w:p w14:paraId="097B8687"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8B"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89" w14:textId="77777777" w:rsidR="00C80A9B" w:rsidRPr="00A75055"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Postal Address</w:t>
            </w:r>
          </w:p>
        </w:tc>
        <w:tc>
          <w:tcPr>
            <w:tcW w:w="6440" w:type="dxa"/>
            <w:gridSpan w:val="3"/>
            <w:shd w:val="clear" w:color="auto" w:fill="DBE5F1" w:themeFill="accent1" w:themeFillTint="33"/>
          </w:tcPr>
          <w:p w14:paraId="097B868A"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90"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8C" w14:textId="77777777" w:rsidR="00C80A9B" w:rsidRPr="00C80A9B"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Telephone Number</w:t>
            </w:r>
          </w:p>
        </w:tc>
        <w:tc>
          <w:tcPr>
            <w:tcW w:w="1573" w:type="dxa"/>
            <w:shd w:val="clear" w:color="auto" w:fill="DBE5F1" w:themeFill="accent1" w:themeFillTint="33"/>
          </w:tcPr>
          <w:p w14:paraId="097B868D"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c>
          <w:tcPr>
            <w:tcW w:w="0" w:type="auto"/>
            <w:shd w:val="clear" w:color="auto" w:fill="DBE5F1" w:themeFill="accent1" w:themeFillTint="33"/>
          </w:tcPr>
          <w:p w14:paraId="097B868E" w14:textId="77777777" w:rsidR="00C80A9B" w:rsidRPr="00C80A9B"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Facsimile Number</w:t>
            </w:r>
          </w:p>
        </w:tc>
        <w:tc>
          <w:tcPr>
            <w:tcW w:w="0" w:type="auto"/>
            <w:shd w:val="clear" w:color="auto" w:fill="DBE5F1" w:themeFill="accent1" w:themeFillTint="33"/>
          </w:tcPr>
          <w:p w14:paraId="097B868F"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95"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91" w14:textId="77777777" w:rsidR="00C80A9B" w:rsidRPr="00C80A9B"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General Email Address</w:t>
            </w:r>
          </w:p>
        </w:tc>
        <w:tc>
          <w:tcPr>
            <w:tcW w:w="1573" w:type="dxa"/>
            <w:shd w:val="clear" w:color="auto" w:fill="DBE5F1" w:themeFill="accent1" w:themeFillTint="33"/>
          </w:tcPr>
          <w:p w14:paraId="097B8692"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c>
          <w:tcPr>
            <w:tcW w:w="0" w:type="auto"/>
            <w:shd w:val="clear" w:color="auto" w:fill="DBE5F1" w:themeFill="accent1" w:themeFillTint="33"/>
          </w:tcPr>
          <w:p w14:paraId="097B8693" w14:textId="77777777" w:rsidR="00C80A9B" w:rsidRPr="00C80A9B"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Website Address</w:t>
            </w:r>
          </w:p>
        </w:tc>
        <w:tc>
          <w:tcPr>
            <w:tcW w:w="0" w:type="auto"/>
            <w:shd w:val="clear" w:color="auto" w:fill="DBE5F1" w:themeFill="accent1" w:themeFillTint="33"/>
          </w:tcPr>
          <w:p w14:paraId="097B8694"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98"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96" w14:textId="77777777" w:rsidR="00C80A9B" w:rsidRPr="00C80A9B"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Address of Office Responding</w:t>
            </w:r>
          </w:p>
        </w:tc>
        <w:tc>
          <w:tcPr>
            <w:tcW w:w="6440" w:type="dxa"/>
            <w:gridSpan w:val="3"/>
            <w:shd w:val="clear" w:color="auto" w:fill="DBE5F1" w:themeFill="accent1" w:themeFillTint="33"/>
          </w:tcPr>
          <w:p w14:paraId="097B8697"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9B"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99" w14:textId="77777777" w:rsidR="00C80A9B" w:rsidRPr="00C80A9B"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Postal Address</w:t>
            </w:r>
          </w:p>
        </w:tc>
        <w:tc>
          <w:tcPr>
            <w:tcW w:w="6440" w:type="dxa"/>
            <w:gridSpan w:val="3"/>
            <w:shd w:val="clear" w:color="auto" w:fill="DBE5F1" w:themeFill="accent1" w:themeFillTint="33"/>
          </w:tcPr>
          <w:p w14:paraId="097B869A"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A0"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9C" w14:textId="77777777" w:rsidR="00C80A9B" w:rsidRPr="00C80A9B"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Telephone Number</w:t>
            </w:r>
          </w:p>
        </w:tc>
        <w:tc>
          <w:tcPr>
            <w:tcW w:w="1573" w:type="dxa"/>
            <w:shd w:val="clear" w:color="auto" w:fill="DBE5F1" w:themeFill="accent1" w:themeFillTint="33"/>
          </w:tcPr>
          <w:p w14:paraId="097B869D"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c>
          <w:tcPr>
            <w:tcW w:w="0" w:type="auto"/>
            <w:shd w:val="clear" w:color="auto" w:fill="DBE5F1" w:themeFill="accent1" w:themeFillTint="33"/>
          </w:tcPr>
          <w:p w14:paraId="097B869E" w14:textId="77777777" w:rsidR="00C80A9B" w:rsidRPr="00C80A9B"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Facsimile Number</w:t>
            </w:r>
          </w:p>
        </w:tc>
        <w:tc>
          <w:tcPr>
            <w:tcW w:w="0" w:type="auto"/>
            <w:shd w:val="clear" w:color="auto" w:fill="DBE5F1" w:themeFill="accent1" w:themeFillTint="33"/>
          </w:tcPr>
          <w:p w14:paraId="097B869F"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A3"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A1" w14:textId="77777777" w:rsidR="00C80A9B" w:rsidRPr="00C80A9B"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Contact Person Name</w:t>
            </w:r>
          </w:p>
        </w:tc>
        <w:tc>
          <w:tcPr>
            <w:tcW w:w="6440" w:type="dxa"/>
            <w:gridSpan w:val="3"/>
            <w:shd w:val="clear" w:color="auto" w:fill="DBE5F1" w:themeFill="accent1" w:themeFillTint="33"/>
          </w:tcPr>
          <w:p w14:paraId="097B86A2"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A6"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A4" w14:textId="77777777" w:rsidR="00C80A9B" w:rsidRPr="00C80A9B"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Position in Company</w:t>
            </w:r>
          </w:p>
        </w:tc>
        <w:tc>
          <w:tcPr>
            <w:tcW w:w="6440" w:type="dxa"/>
            <w:gridSpan w:val="3"/>
            <w:shd w:val="clear" w:color="auto" w:fill="DBE5F1" w:themeFill="accent1" w:themeFillTint="33"/>
          </w:tcPr>
          <w:p w14:paraId="097B86A5"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AB"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A7" w14:textId="77777777" w:rsidR="00C80A9B" w:rsidRPr="00C80A9B"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Telephone Number</w:t>
            </w:r>
          </w:p>
        </w:tc>
        <w:tc>
          <w:tcPr>
            <w:tcW w:w="1573" w:type="dxa"/>
            <w:shd w:val="clear" w:color="auto" w:fill="DBE5F1" w:themeFill="accent1" w:themeFillTint="33"/>
          </w:tcPr>
          <w:p w14:paraId="097B86A8"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c>
          <w:tcPr>
            <w:tcW w:w="0" w:type="auto"/>
            <w:shd w:val="clear" w:color="auto" w:fill="DBE5F1" w:themeFill="accent1" w:themeFillTint="33"/>
          </w:tcPr>
          <w:p w14:paraId="097B86A9" w14:textId="77777777" w:rsidR="00C80A9B" w:rsidRPr="00C80A9B"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Mobile Phone Number</w:t>
            </w:r>
          </w:p>
        </w:tc>
        <w:tc>
          <w:tcPr>
            <w:tcW w:w="0" w:type="auto"/>
            <w:shd w:val="clear" w:color="auto" w:fill="DBE5F1" w:themeFill="accent1" w:themeFillTint="33"/>
          </w:tcPr>
          <w:p w14:paraId="097B86AA"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80A9B" w:rsidRPr="001F14AE" w14:paraId="097B86AE" w14:textId="77777777" w:rsidTr="00FB32D5">
        <w:tc>
          <w:tcPr>
            <w:cnfStyle w:val="001000000000" w:firstRow="0" w:lastRow="0" w:firstColumn="1" w:lastColumn="0" w:oddVBand="0" w:evenVBand="0" w:oddHBand="0" w:evenHBand="0" w:firstRowFirstColumn="0" w:firstRowLastColumn="0" w:lastRowFirstColumn="0" w:lastRowLastColumn="0"/>
            <w:tcW w:w="2802" w:type="dxa"/>
            <w:shd w:val="clear" w:color="auto" w:fill="B8CCE4" w:themeFill="accent1" w:themeFillTint="66"/>
          </w:tcPr>
          <w:p w14:paraId="097B86AC" w14:textId="77777777" w:rsidR="00C80A9B" w:rsidRPr="00C80A9B" w:rsidRDefault="00C80A9B" w:rsidP="00FB32D5">
            <w:pPr>
              <w:spacing w:before="120" w:after="120"/>
              <w:rPr>
                <w:rFonts w:asciiTheme="majorHAnsi" w:hAnsiTheme="majorHAnsi"/>
                <w:b/>
                <w:color w:val="262626" w:themeColor="text1" w:themeTint="D9"/>
                <w:szCs w:val="22"/>
              </w:rPr>
            </w:pPr>
            <w:r w:rsidRPr="00C80A9B">
              <w:rPr>
                <w:rFonts w:asciiTheme="majorHAnsi" w:hAnsiTheme="majorHAnsi"/>
                <w:b/>
                <w:color w:val="262626" w:themeColor="text1" w:themeTint="D9"/>
                <w:szCs w:val="22"/>
              </w:rPr>
              <w:t>Email Address</w:t>
            </w:r>
          </w:p>
        </w:tc>
        <w:tc>
          <w:tcPr>
            <w:tcW w:w="6440" w:type="dxa"/>
            <w:gridSpan w:val="3"/>
            <w:shd w:val="clear" w:color="auto" w:fill="DBE5F1" w:themeFill="accent1" w:themeFillTint="33"/>
          </w:tcPr>
          <w:p w14:paraId="097B86AD" w14:textId="77777777" w:rsidR="00C80A9B" w:rsidRPr="001F14AE"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bl>
    <w:p w14:paraId="097B86AF" w14:textId="77777777" w:rsidR="00FB32D5" w:rsidRDefault="00A821A9" w:rsidP="00FB32D5">
      <w:pPr>
        <w:pStyle w:val="RFTText"/>
      </w:pPr>
      <w:r w:rsidRPr="00FB32D5">
        <w:t xml:space="preserve">Hereby </w:t>
      </w:r>
      <w:r w:rsidR="006A69A2">
        <w:t>Tenders</w:t>
      </w:r>
      <w:r w:rsidR="00CF07D2">
        <w:t xml:space="preserve"> to </w:t>
      </w:r>
      <w:r w:rsidRPr="00FB32D5">
        <w:t>perform the work for:</w:t>
      </w:r>
    </w:p>
    <w:p w14:paraId="097B86B0" w14:textId="77777777" w:rsidR="00A821A9" w:rsidRPr="00F9173E" w:rsidRDefault="006A69A2" w:rsidP="00F9173E">
      <w:pPr>
        <w:pStyle w:val="RFTHeading2"/>
        <w:numPr>
          <w:ilvl w:val="1"/>
          <w:numId w:val="4"/>
        </w:numPr>
      </w:pPr>
      <w:bookmarkStart w:id="8" w:name="_Toc10564437"/>
      <w:r>
        <w:lastRenderedPageBreak/>
        <w:t>Tender</w:t>
      </w:r>
      <w:r w:rsidR="00A821A9" w:rsidRPr="00F9173E">
        <w:t xml:space="preserve"> Details</w:t>
      </w:r>
      <w:bookmarkEnd w:id="8"/>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1263"/>
        <w:gridCol w:w="1144"/>
        <w:gridCol w:w="660"/>
        <w:gridCol w:w="5959"/>
      </w:tblGrid>
      <w:tr w:rsidR="00FB32D5" w:rsidRPr="001F14AE" w14:paraId="097B86B2" w14:textId="77777777" w:rsidTr="00714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14:paraId="097B86B1" w14:textId="77777777" w:rsidR="00FB32D5" w:rsidRDefault="00C0612E" w:rsidP="00FB32D5">
            <w:pPr>
              <w:keepNext/>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Tender Details</w:t>
            </w:r>
          </w:p>
        </w:tc>
      </w:tr>
      <w:tr w:rsidR="00FB32D5" w:rsidRPr="001F14AE" w14:paraId="097B86B5" w14:textId="77777777" w:rsidTr="00CF07D2">
        <w:tc>
          <w:tcPr>
            <w:cnfStyle w:val="001000000000" w:firstRow="0" w:lastRow="0" w:firstColumn="1" w:lastColumn="0" w:oddVBand="0" w:evenVBand="0" w:oddHBand="0" w:evenHBand="0" w:firstRowFirstColumn="0" w:firstRowLastColumn="0" w:lastRowFirstColumn="0" w:lastRowLastColumn="0"/>
            <w:tcW w:w="2822" w:type="dxa"/>
            <w:gridSpan w:val="2"/>
            <w:shd w:val="clear" w:color="auto" w:fill="B8CCE4" w:themeFill="accent1" w:themeFillTint="66"/>
          </w:tcPr>
          <w:p w14:paraId="097B86B3" w14:textId="77777777" w:rsidR="00FB32D5" w:rsidRPr="00A75055" w:rsidRDefault="00FB32D5" w:rsidP="00FB32D5">
            <w:pPr>
              <w:keepNext/>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Contract Title</w:t>
            </w:r>
          </w:p>
        </w:tc>
        <w:tc>
          <w:tcPr>
            <w:tcW w:w="6420" w:type="dxa"/>
            <w:gridSpan w:val="2"/>
            <w:shd w:val="clear" w:color="auto" w:fill="DBE5F1" w:themeFill="accent1" w:themeFillTint="33"/>
          </w:tcPr>
          <w:p w14:paraId="097B86B4" w14:textId="77777777" w:rsidR="00FB32D5" w:rsidRPr="001F14AE" w:rsidRDefault="00FB32D5" w:rsidP="00FB32D5">
            <w:pPr>
              <w:keepNext/>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FB32D5" w:rsidRPr="001F14AE" w14:paraId="097B86B8" w14:textId="77777777" w:rsidTr="00CF07D2">
        <w:tc>
          <w:tcPr>
            <w:cnfStyle w:val="001000000000" w:firstRow="0" w:lastRow="0" w:firstColumn="1" w:lastColumn="0" w:oddVBand="0" w:evenVBand="0" w:oddHBand="0" w:evenHBand="0" w:firstRowFirstColumn="0" w:firstRowLastColumn="0" w:lastRowFirstColumn="0" w:lastRowLastColumn="0"/>
            <w:tcW w:w="2822" w:type="dxa"/>
            <w:gridSpan w:val="2"/>
            <w:shd w:val="clear" w:color="auto" w:fill="B8CCE4" w:themeFill="accent1" w:themeFillTint="66"/>
          </w:tcPr>
          <w:p w14:paraId="097B86B6" w14:textId="77777777" w:rsidR="00FB32D5" w:rsidRPr="00A75055" w:rsidRDefault="00FB32D5" w:rsidP="00FB32D5">
            <w:pPr>
              <w:keepNext/>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Contract Number</w:t>
            </w:r>
          </w:p>
        </w:tc>
        <w:tc>
          <w:tcPr>
            <w:tcW w:w="6420" w:type="dxa"/>
            <w:gridSpan w:val="2"/>
            <w:shd w:val="clear" w:color="auto" w:fill="DBE5F1" w:themeFill="accent1" w:themeFillTint="33"/>
          </w:tcPr>
          <w:p w14:paraId="097B86B7" w14:textId="77777777" w:rsidR="00FB32D5" w:rsidRPr="001F14AE" w:rsidRDefault="00FB32D5" w:rsidP="00FB32D5">
            <w:pPr>
              <w:keepNext/>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FB32D5" w:rsidRPr="001F14AE" w14:paraId="097B86BA" w14:textId="77777777" w:rsidTr="00FB32D5">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DBE5F1" w:themeFill="accent1" w:themeFillTint="33"/>
          </w:tcPr>
          <w:p w14:paraId="097B86B9" w14:textId="77777777" w:rsidR="00FB32D5" w:rsidRPr="00FB32D5" w:rsidRDefault="00FB32D5" w:rsidP="00FB32D5">
            <w:pPr>
              <w:keepNext/>
              <w:spacing w:before="120" w:after="120"/>
              <w:rPr>
                <w:rFonts w:asciiTheme="majorHAnsi" w:hAnsiTheme="majorHAnsi"/>
                <w:color w:val="262626" w:themeColor="text1" w:themeTint="D9"/>
                <w:szCs w:val="22"/>
              </w:rPr>
            </w:pPr>
            <w:r w:rsidRPr="00FB32D5">
              <w:rPr>
                <w:rFonts w:asciiTheme="majorHAnsi" w:hAnsiTheme="majorHAnsi"/>
                <w:color w:val="262626" w:themeColor="text1" w:themeTint="D9"/>
                <w:szCs w:val="22"/>
              </w:rPr>
              <w:t>In accordance with the following documents:</w:t>
            </w:r>
          </w:p>
        </w:tc>
      </w:tr>
      <w:tr w:rsidR="00FB32D5" w:rsidRPr="001F14AE" w14:paraId="097B86BD" w14:textId="77777777" w:rsidTr="00CF07D2">
        <w:tc>
          <w:tcPr>
            <w:cnfStyle w:val="001000000000" w:firstRow="0" w:lastRow="0" w:firstColumn="1" w:lastColumn="0" w:oddVBand="0" w:evenVBand="0" w:oddHBand="0" w:evenHBand="0" w:firstRowFirstColumn="0" w:firstRowLastColumn="0" w:lastRowFirstColumn="0" w:lastRowLastColumn="0"/>
            <w:tcW w:w="1526" w:type="dxa"/>
            <w:shd w:val="clear" w:color="auto" w:fill="DBE5F1" w:themeFill="accent1" w:themeFillTint="33"/>
          </w:tcPr>
          <w:p w14:paraId="097B86BB" w14:textId="77777777" w:rsidR="00FB32D5" w:rsidRPr="00A75055" w:rsidRDefault="00FB32D5" w:rsidP="00FB32D5">
            <w:pPr>
              <w:spacing w:before="120" w:after="120"/>
              <w:rPr>
                <w:rFonts w:asciiTheme="majorHAnsi" w:hAnsiTheme="majorHAnsi"/>
                <w:b/>
                <w:color w:val="262626" w:themeColor="text1" w:themeTint="D9"/>
                <w:szCs w:val="22"/>
              </w:rPr>
            </w:pPr>
          </w:p>
        </w:tc>
        <w:tc>
          <w:tcPr>
            <w:tcW w:w="7716" w:type="dxa"/>
            <w:gridSpan w:val="3"/>
            <w:shd w:val="clear" w:color="auto" w:fill="DBE5F1" w:themeFill="accent1" w:themeFillTint="33"/>
          </w:tcPr>
          <w:p w14:paraId="097B86BC" w14:textId="77777777" w:rsidR="00FB32D5" w:rsidRPr="001F14AE" w:rsidRDefault="00FB32D5" w:rsidP="006A69A2">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t xml:space="preserve">Volume 1 – Conditions of </w:t>
            </w:r>
            <w:r w:rsidR="006A69A2">
              <w:t>Tendering</w:t>
            </w:r>
          </w:p>
        </w:tc>
      </w:tr>
      <w:tr w:rsidR="00FB32D5" w:rsidRPr="001F14AE" w14:paraId="097B86C0" w14:textId="77777777" w:rsidTr="00CF07D2">
        <w:tc>
          <w:tcPr>
            <w:cnfStyle w:val="001000000000" w:firstRow="0" w:lastRow="0" w:firstColumn="1" w:lastColumn="0" w:oddVBand="0" w:evenVBand="0" w:oddHBand="0" w:evenHBand="0" w:firstRowFirstColumn="0" w:firstRowLastColumn="0" w:lastRowFirstColumn="0" w:lastRowLastColumn="0"/>
            <w:tcW w:w="1526" w:type="dxa"/>
            <w:shd w:val="clear" w:color="auto" w:fill="DBE5F1" w:themeFill="accent1" w:themeFillTint="33"/>
          </w:tcPr>
          <w:p w14:paraId="097B86BE" w14:textId="77777777" w:rsidR="00FB32D5" w:rsidRPr="00A75055" w:rsidRDefault="00FB32D5" w:rsidP="00FB32D5">
            <w:pPr>
              <w:spacing w:before="120" w:after="120"/>
              <w:rPr>
                <w:rFonts w:asciiTheme="majorHAnsi" w:hAnsiTheme="majorHAnsi"/>
                <w:b/>
                <w:color w:val="262626" w:themeColor="text1" w:themeTint="D9"/>
                <w:szCs w:val="22"/>
              </w:rPr>
            </w:pPr>
          </w:p>
        </w:tc>
        <w:tc>
          <w:tcPr>
            <w:tcW w:w="7716" w:type="dxa"/>
            <w:gridSpan w:val="3"/>
            <w:shd w:val="clear" w:color="auto" w:fill="DBE5F1" w:themeFill="accent1" w:themeFillTint="33"/>
          </w:tcPr>
          <w:p w14:paraId="097B86BF" w14:textId="77777777" w:rsidR="00FB32D5" w:rsidRPr="001F14AE" w:rsidRDefault="00CF07D2" w:rsidP="00CF07D2">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Volume 2 – General Conditions of Contract/Special Conditions of Contract</w:t>
            </w:r>
          </w:p>
        </w:tc>
      </w:tr>
      <w:tr w:rsidR="00CF07D2" w:rsidRPr="001F14AE" w14:paraId="097B86C3" w14:textId="77777777" w:rsidTr="00CF07D2">
        <w:tc>
          <w:tcPr>
            <w:cnfStyle w:val="001000000000" w:firstRow="0" w:lastRow="0" w:firstColumn="1" w:lastColumn="0" w:oddVBand="0" w:evenVBand="0" w:oddHBand="0" w:evenHBand="0" w:firstRowFirstColumn="0" w:firstRowLastColumn="0" w:lastRowFirstColumn="0" w:lastRowLastColumn="0"/>
            <w:tcW w:w="1526" w:type="dxa"/>
            <w:shd w:val="clear" w:color="auto" w:fill="DBE5F1" w:themeFill="accent1" w:themeFillTint="33"/>
          </w:tcPr>
          <w:p w14:paraId="097B86C1" w14:textId="77777777" w:rsidR="00CF07D2" w:rsidRPr="00A75055" w:rsidRDefault="00CF07D2" w:rsidP="00FB32D5">
            <w:pPr>
              <w:spacing w:before="120" w:after="120"/>
              <w:rPr>
                <w:rFonts w:asciiTheme="majorHAnsi" w:hAnsiTheme="majorHAnsi"/>
                <w:b/>
                <w:color w:val="262626" w:themeColor="text1" w:themeTint="D9"/>
                <w:szCs w:val="22"/>
              </w:rPr>
            </w:pPr>
          </w:p>
        </w:tc>
        <w:tc>
          <w:tcPr>
            <w:tcW w:w="7716" w:type="dxa"/>
            <w:gridSpan w:val="3"/>
            <w:shd w:val="clear" w:color="auto" w:fill="DBE5F1" w:themeFill="accent1" w:themeFillTint="33"/>
          </w:tcPr>
          <w:p w14:paraId="097B86C2" w14:textId="77777777" w:rsidR="00CF07D2" w:rsidRPr="001F14AE" w:rsidRDefault="00CF07D2" w:rsidP="0016019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t>Volume 3 – Specification</w:t>
            </w:r>
          </w:p>
        </w:tc>
      </w:tr>
      <w:tr w:rsidR="00CF07D2" w:rsidRPr="001F14AE" w14:paraId="097B86C6" w14:textId="77777777" w:rsidTr="00CF07D2">
        <w:tc>
          <w:tcPr>
            <w:cnfStyle w:val="001000000000" w:firstRow="0" w:lastRow="0" w:firstColumn="1" w:lastColumn="0" w:oddVBand="0" w:evenVBand="0" w:oddHBand="0" w:evenHBand="0" w:firstRowFirstColumn="0" w:firstRowLastColumn="0" w:lastRowFirstColumn="0" w:lastRowLastColumn="0"/>
            <w:tcW w:w="1526" w:type="dxa"/>
            <w:shd w:val="clear" w:color="auto" w:fill="DBE5F1" w:themeFill="accent1" w:themeFillTint="33"/>
          </w:tcPr>
          <w:p w14:paraId="097B86C4" w14:textId="77777777" w:rsidR="00CF07D2" w:rsidRPr="00C80A9B" w:rsidRDefault="00CF07D2" w:rsidP="00FB32D5">
            <w:pPr>
              <w:spacing w:before="120" w:after="120"/>
              <w:rPr>
                <w:rFonts w:asciiTheme="majorHAnsi" w:hAnsiTheme="majorHAnsi"/>
                <w:b/>
                <w:color w:val="262626" w:themeColor="text1" w:themeTint="D9"/>
                <w:szCs w:val="22"/>
              </w:rPr>
            </w:pPr>
          </w:p>
        </w:tc>
        <w:tc>
          <w:tcPr>
            <w:tcW w:w="7716" w:type="dxa"/>
            <w:gridSpan w:val="3"/>
            <w:shd w:val="clear" w:color="auto" w:fill="DBE5F1" w:themeFill="accent1" w:themeFillTint="33"/>
          </w:tcPr>
          <w:p w14:paraId="097B86C5" w14:textId="77777777" w:rsidR="00CF07D2" w:rsidRPr="001F14AE" w:rsidRDefault="00CF07D2" w:rsidP="0016019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t>Volume 4 – Commercial Response Schedules</w:t>
            </w:r>
          </w:p>
        </w:tc>
      </w:tr>
      <w:tr w:rsidR="00CF07D2" w:rsidRPr="001F14AE" w14:paraId="097B86C9" w14:textId="77777777" w:rsidTr="00CF07D2">
        <w:tc>
          <w:tcPr>
            <w:cnfStyle w:val="001000000000" w:firstRow="0" w:lastRow="0" w:firstColumn="1" w:lastColumn="0" w:oddVBand="0" w:evenVBand="0" w:oddHBand="0" w:evenHBand="0" w:firstRowFirstColumn="0" w:firstRowLastColumn="0" w:lastRowFirstColumn="0" w:lastRowLastColumn="0"/>
            <w:tcW w:w="1526" w:type="dxa"/>
            <w:shd w:val="clear" w:color="auto" w:fill="DBE5F1" w:themeFill="accent1" w:themeFillTint="33"/>
          </w:tcPr>
          <w:p w14:paraId="097B86C7" w14:textId="77777777" w:rsidR="00CF07D2" w:rsidRPr="00C80A9B" w:rsidRDefault="00CF07D2" w:rsidP="00FB32D5">
            <w:pPr>
              <w:spacing w:before="120" w:after="120"/>
              <w:rPr>
                <w:rFonts w:asciiTheme="majorHAnsi" w:hAnsiTheme="majorHAnsi"/>
                <w:b/>
                <w:color w:val="262626" w:themeColor="text1" w:themeTint="D9"/>
                <w:szCs w:val="22"/>
              </w:rPr>
            </w:pPr>
          </w:p>
        </w:tc>
        <w:tc>
          <w:tcPr>
            <w:tcW w:w="7716" w:type="dxa"/>
            <w:gridSpan w:val="3"/>
            <w:shd w:val="clear" w:color="auto" w:fill="DBE5F1" w:themeFill="accent1" w:themeFillTint="33"/>
          </w:tcPr>
          <w:p w14:paraId="097B86C8" w14:textId="77777777" w:rsidR="00CF07D2" w:rsidRPr="001F14AE" w:rsidRDefault="00CF07D2" w:rsidP="0016019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t>Volume 5 – Technical Response Schedules</w:t>
            </w:r>
          </w:p>
        </w:tc>
      </w:tr>
      <w:tr w:rsidR="00CF07D2" w:rsidRPr="001F14AE" w14:paraId="097B86CD" w14:textId="77777777" w:rsidTr="00CF07D2">
        <w:tc>
          <w:tcPr>
            <w:cnfStyle w:val="001000000000" w:firstRow="0" w:lastRow="0" w:firstColumn="1" w:lastColumn="0" w:oddVBand="0" w:evenVBand="0" w:oddHBand="0" w:evenHBand="0" w:firstRowFirstColumn="0" w:firstRowLastColumn="0" w:lastRowFirstColumn="0" w:lastRowLastColumn="0"/>
            <w:tcW w:w="1526" w:type="dxa"/>
            <w:shd w:val="clear" w:color="auto" w:fill="DBE5F1" w:themeFill="accent1" w:themeFillTint="33"/>
          </w:tcPr>
          <w:p w14:paraId="097B86CA" w14:textId="77777777" w:rsidR="00CF07D2" w:rsidRPr="00C80A9B" w:rsidRDefault="00CF07D2" w:rsidP="00FB32D5">
            <w:pPr>
              <w:spacing w:before="120" w:after="120"/>
              <w:rPr>
                <w:rFonts w:asciiTheme="majorHAnsi" w:hAnsiTheme="majorHAnsi"/>
                <w:b/>
                <w:color w:val="262626" w:themeColor="text1" w:themeTint="D9"/>
                <w:szCs w:val="22"/>
              </w:rPr>
            </w:pPr>
          </w:p>
        </w:tc>
        <w:tc>
          <w:tcPr>
            <w:tcW w:w="2234" w:type="dxa"/>
            <w:gridSpan w:val="2"/>
            <w:shd w:val="clear" w:color="auto" w:fill="DBE5F1" w:themeFill="accent1" w:themeFillTint="33"/>
          </w:tcPr>
          <w:p w14:paraId="097B86CB" w14:textId="77777777" w:rsidR="00CF07D2" w:rsidRPr="001F14AE" w:rsidRDefault="00CF07D2"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t>and Addenda Numbers</w:t>
            </w:r>
          </w:p>
        </w:tc>
        <w:tc>
          <w:tcPr>
            <w:tcW w:w="0" w:type="auto"/>
            <w:shd w:val="clear" w:color="auto" w:fill="DBE5F1" w:themeFill="accent1" w:themeFillTint="33"/>
          </w:tcPr>
          <w:p w14:paraId="097B86CC" w14:textId="77777777" w:rsidR="00CF07D2" w:rsidRPr="001F14AE" w:rsidRDefault="00CF07D2"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r>
              <w:rPr>
                <w:rFonts w:asciiTheme="majorHAnsi" w:hAnsiTheme="majorHAnsi"/>
                <w:color w:val="262626" w:themeColor="text1" w:themeTint="D9"/>
                <w:szCs w:val="22"/>
              </w:rPr>
              <w:t xml:space="preserve"> </w:t>
            </w:r>
            <w:r w:rsidRPr="00FB32D5">
              <w:rPr>
                <w:rStyle w:val="RFTInstructionaltextChar"/>
              </w:rPr>
              <w:t>Please list addenda numbers or ‘N/A’ (please delete this note prior to submission</w:t>
            </w:r>
          </w:p>
        </w:tc>
      </w:tr>
    </w:tbl>
    <w:p w14:paraId="097B86CE" w14:textId="77777777" w:rsidR="00CF07D2" w:rsidRDefault="00CF07D2" w:rsidP="00F9173E">
      <w:pPr>
        <w:pStyle w:val="RFTHeading2"/>
        <w:numPr>
          <w:ilvl w:val="1"/>
          <w:numId w:val="4"/>
        </w:numPr>
      </w:pPr>
      <w:bookmarkStart w:id="9" w:name="_Toc10564438"/>
      <w:r>
        <w:t>Contract Manager</w:t>
      </w:r>
      <w:bookmarkEnd w:id="9"/>
    </w:p>
    <w:p w14:paraId="097B86CF" w14:textId="77777777" w:rsidR="00CF07D2" w:rsidRDefault="00CF07D2" w:rsidP="00CF07D2">
      <w:pPr>
        <w:pStyle w:val="RFTText"/>
      </w:pPr>
      <w:r w:rsidRPr="00CF07D2">
        <w:t>Please provide the details of the proposed Contract Manager to be responsible for managing the agreement.</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2775"/>
        <w:gridCol w:w="6251"/>
      </w:tblGrid>
      <w:tr w:rsidR="00CF07D2" w14:paraId="097B86D1" w14:textId="77777777" w:rsidTr="00160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097B86D0" w14:textId="77777777" w:rsidR="00CF07D2" w:rsidRDefault="00CF07D2" w:rsidP="00CF07D2">
            <w:pPr>
              <w:keepNext/>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 xml:space="preserve">Response – Contract Manager Details </w:t>
            </w:r>
          </w:p>
        </w:tc>
      </w:tr>
      <w:tr w:rsidR="00CF07D2" w:rsidRPr="001F14AE" w14:paraId="097B86D4" w14:textId="77777777" w:rsidTr="0016019E">
        <w:tc>
          <w:tcPr>
            <w:cnfStyle w:val="001000000000" w:firstRow="0" w:lastRow="0" w:firstColumn="1" w:lastColumn="0" w:oddVBand="0" w:evenVBand="0" w:oddHBand="0" w:evenHBand="0" w:firstRowFirstColumn="0" w:firstRowLastColumn="0" w:lastRowFirstColumn="0" w:lastRowLastColumn="0"/>
            <w:tcW w:w="2822" w:type="dxa"/>
            <w:shd w:val="clear" w:color="auto" w:fill="B8CCE4" w:themeFill="accent1" w:themeFillTint="66"/>
          </w:tcPr>
          <w:p w14:paraId="097B86D2" w14:textId="77777777" w:rsidR="00CF07D2" w:rsidRPr="00A75055" w:rsidRDefault="00CF07D2" w:rsidP="0016019E">
            <w:pPr>
              <w:keepNext/>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Name</w:t>
            </w:r>
          </w:p>
        </w:tc>
        <w:tc>
          <w:tcPr>
            <w:tcW w:w="6420" w:type="dxa"/>
            <w:shd w:val="clear" w:color="auto" w:fill="DBE5F1" w:themeFill="accent1" w:themeFillTint="33"/>
          </w:tcPr>
          <w:p w14:paraId="097B86D3" w14:textId="77777777" w:rsidR="00CF07D2" w:rsidRPr="001F14AE" w:rsidRDefault="00CF07D2" w:rsidP="0016019E">
            <w:pPr>
              <w:keepNext/>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F07D2" w:rsidRPr="001F14AE" w14:paraId="097B86D7" w14:textId="77777777" w:rsidTr="0016019E">
        <w:tc>
          <w:tcPr>
            <w:cnfStyle w:val="001000000000" w:firstRow="0" w:lastRow="0" w:firstColumn="1" w:lastColumn="0" w:oddVBand="0" w:evenVBand="0" w:oddHBand="0" w:evenHBand="0" w:firstRowFirstColumn="0" w:firstRowLastColumn="0" w:lastRowFirstColumn="0" w:lastRowLastColumn="0"/>
            <w:tcW w:w="2822" w:type="dxa"/>
            <w:shd w:val="clear" w:color="auto" w:fill="B8CCE4" w:themeFill="accent1" w:themeFillTint="66"/>
          </w:tcPr>
          <w:p w14:paraId="097B86D5" w14:textId="77777777" w:rsidR="00CF07D2" w:rsidRPr="00A75055" w:rsidRDefault="00CF07D2" w:rsidP="0016019E">
            <w:pPr>
              <w:keepNext/>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Position</w:t>
            </w:r>
          </w:p>
        </w:tc>
        <w:tc>
          <w:tcPr>
            <w:tcW w:w="6420" w:type="dxa"/>
            <w:shd w:val="clear" w:color="auto" w:fill="DBE5F1" w:themeFill="accent1" w:themeFillTint="33"/>
          </w:tcPr>
          <w:p w14:paraId="097B86D6" w14:textId="77777777" w:rsidR="00CF07D2" w:rsidRPr="001F14AE" w:rsidRDefault="00CF07D2" w:rsidP="0016019E">
            <w:pPr>
              <w:keepNext/>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w:t>
            </w:r>
            <w:r w:rsidRPr="001F14AE">
              <w:rPr>
                <w:rFonts w:asciiTheme="majorHAnsi" w:hAnsiTheme="majorHAnsi"/>
                <w:color w:val="262626" w:themeColor="text1" w:themeTint="D9"/>
                <w:szCs w:val="22"/>
              </w:rPr>
              <w:t>&gt;</w:t>
            </w:r>
          </w:p>
        </w:tc>
      </w:tr>
      <w:tr w:rsidR="00CF07D2" w:rsidRPr="001F14AE" w14:paraId="097B86DA" w14:textId="77777777" w:rsidTr="0016019E">
        <w:tc>
          <w:tcPr>
            <w:cnfStyle w:val="001000000000" w:firstRow="0" w:lastRow="0" w:firstColumn="1" w:lastColumn="0" w:oddVBand="0" w:evenVBand="0" w:oddHBand="0" w:evenHBand="0" w:firstRowFirstColumn="0" w:firstRowLastColumn="0" w:lastRowFirstColumn="0" w:lastRowLastColumn="0"/>
            <w:tcW w:w="2822" w:type="dxa"/>
            <w:shd w:val="clear" w:color="auto" w:fill="B8CCE4" w:themeFill="accent1" w:themeFillTint="66"/>
          </w:tcPr>
          <w:p w14:paraId="097B86D8" w14:textId="77777777" w:rsidR="00CF07D2" w:rsidRDefault="00CF07D2" w:rsidP="0016019E">
            <w:pPr>
              <w:keepNext/>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Phone Number</w:t>
            </w:r>
          </w:p>
        </w:tc>
        <w:tc>
          <w:tcPr>
            <w:tcW w:w="6420" w:type="dxa"/>
            <w:shd w:val="clear" w:color="auto" w:fill="DBE5F1" w:themeFill="accent1" w:themeFillTint="33"/>
          </w:tcPr>
          <w:p w14:paraId="097B86D9" w14:textId="77777777" w:rsidR="00CF07D2" w:rsidRDefault="00CF07D2">
            <w:pPr>
              <w:cnfStyle w:val="000000000000" w:firstRow="0" w:lastRow="0" w:firstColumn="0" w:lastColumn="0" w:oddVBand="0" w:evenVBand="0" w:oddHBand="0" w:evenHBand="0" w:firstRowFirstColumn="0" w:firstRowLastColumn="0" w:lastRowFirstColumn="0" w:lastRowLastColumn="0"/>
            </w:pPr>
            <w:r w:rsidRPr="001C3222">
              <w:rPr>
                <w:rFonts w:asciiTheme="majorHAnsi" w:hAnsiTheme="majorHAnsi"/>
                <w:color w:val="262626" w:themeColor="text1" w:themeTint="D9"/>
                <w:szCs w:val="22"/>
              </w:rPr>
              <w:t>&lt;Enter Text&gt;</w:t>
            </w:r>
          </w:p>
        </w:tc>
      </w:tr>
      <w:tr w:rsidR="00CF07D2" w:rsidRPr="001F14AE" w14:paraId="097B86DD" w14:textId="77777777" w:rsidTr="0016019E">
        <w:tc>
          <w:tcPr>
            <w:cnfStyle w:val="001000000000" w:firstRow="0" w:lastRow="0" w:firstColumn="1" w:lastColumn="0" w:oddVBand="0" w:evenVBand="0" w:oddHBand="0" w:evenHBand="0" w:firstRowFirstColumn="0" w:firstRowLastColumn="0" w:lastRowFirstColumn="0" w:lastRowLastColumn="0"/>
            <w:tcW w:w="2822" w:type="dxa"/>
            <w:shd w:val="clear" w:color="auto" w:fill="B8CCE4" w:themeFill="accent1" w:themeFillTint="66"/>
          </w:tcPr>
          <w:p w14:paraId="097B86DB" w14:textId="77777777" w:rsidR="00CF07D2" w:rsidRDefault="00CF07D2" w:rsidP="0016019E">
            <w:pPr>
              <w:keepNext/>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Mobile Phone Number</w:t>
            </w:r>
          </w:p>
        </w:tc>
        <w:tc>
          <w:tcPr>
            <w:tcW w:w="6420" w:type="dxa"/>
            <w:shd w:val="clear" w:color="auto" w:fill="DBE5F1" w:themeFill="accent1" w:themeFillTint="33"/>
          </w:tcPr>
          <w:p w14:paraId="097B86DC" w14:textId="77777777" w:rsidR="00CF07D2" w:rsidRDefault="00CF07D2">
            <w:pPr>
              <w:cnfStyle w:val="000000000000" w:firstRow="0" w:lastRow="0" w:firstColumn="0" w:lastColumn="0" w:oddVBand="0" w:evenVBand="0" w:oddHBand="0" w:evenHBand="0" w:firstRowFirstColumn="0" w:firstRowLastColumn="0" w:lastRowFirstColumn="0" w:lastRowLastColumn="0"/>
            </w:pPr>
            <w:r w:rsidRPr="001C3222">
              <w:rPr>
                <w:rFonts w:asciiTheme="majorHAnsi" w:hAnsiTheme="majorHAnsi"/>
                <w:color w:val="262626" w:themeColor="text1" w:themeTint="D9"/>
                <w:szCs w:val="22"/>
              </w:rPr>
              <w:t>&lt;Enter Text&gt;</w:t>
            </w:r>
          </w:p>
        </w:tc>
      </w:tr>
      <w:tr w:rsidR="00CF07D2" w:rsidRPr="001F14AE" w14:paraId="097B86E0" w14:textId="77777777" w:rsidTr="0016019E">
        <w:tc>
          <w:tcPr>
            <w:cnfStyle w:val="001000000000" w:firstRow="0" w:lastRow="0" w:firstColumn="1" w:lastColumn="0" w:oddVBand="0" w:evenVBand="0" w:oddHBand="0" w:evenHBand="0" w:firstRowFirstColumn="0" w:firstRowLastColumn="0" w:lastRowFirstColumn="0" w:lastRowLastColumn="0"/>
            <w:tcW w:w="2822" w:type="dxa"/>
            <w:shd w:val="clear" w:color="auto" w:fill="B8CCE4" w:themeFill="accent1" w:themeFillTint="66"/>
          </w:tcPr>
          <w:p w14:paraId="097B86DE" w14:textId="77777777" w:rsidR="00CF07D2" w:rsidRDefault="00CF07D2" w:rsidP="0016019E">
            <w:pPr>
              <w:keepNext/>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Email Address</w:t>
            </w:r>
          </w:p>
        </w:tc>
        <w:tc>
          <w:tcPr>
            <w:tcW w:w="6420" w:type="dxa"/>
            <w:shd w:val="clear" w:color="auto" w:fill="DBE5F1" w:themeFill="accent1" w:themeFillTint="33"/>
          </w:tcPr>
          <w:p w14:paraId="097B86DF" w14:textId="77777777" w:rsidR="00CF07D2" w:rsidRDefault="00CF07D2">
            <w:pPr>
              <w:cnfStyle w:val="000000000000" w:firstRow="0" w:lastRow="0" w:firstColumn="0" w:lastColumn="0" w:oddVBand="0" w:evenVBand="0" w:oddHBand="0" w:evenHBand="0" w:firstRowFirstColumn="0" w:firstRowLastColumn="0" w:lastRowFirstColumn="0" w:lastRowLastColumn="0"/>
            </w:pPr>
            <w:r w:rsidRPr="001C3222">
              <w:rPr>
                <w:rFonts w:asciiTheme="majorHAnsi" w:hAnsiTheme="majorHAnsi"/>
                <w:color w:val="262626" w:themeColor="text1" w:themeTint="D9"/>
                <w:szCs w:val="22"/>
              </w:rPr>
              <w:t>&lt;Enter Text&gt;</w:t>
            </w:r>
          </w:p>
        </w:tc>
      </w:tr>
      <w:tr w:rsidR="00CF07D2" w:rsidRPr="001F14AE" w14:paraId="097B86E3" w14:textId="77777777" w:rsidTr="0016019E">
        <w:tc>
          <w:tcPr>
            <w:cnfStyle w:val="001000000000" w:firstRow="0" w:lastRow="0" w:firstColumn="1" w:lastColumn="0" w:oddVBand="0" w:evenVBand="0" w:oddHBand="0" w:evenHBand="0" w:firstRowFirstColumn="0" w:firstRowLastColumn="0" w:lastRowFirstColumn="0" w:lastRowLastColumn="0"/>
            <w:tcW w:w="2822" w:type="dxa"/>
            <w:shd w:val="clear" w:color="auto" w:fill="B8CCE4" w:themeFill="accent1" w:themeFillTint="66"/>
          </w:tcPr>
          <w:p w14:paraId="097B86E1" w14:textId="77777777" w:rsidR="00CF07D2" w:rsidRDefault="00CF07D2" w:rsidP="0016019E">
            <w:pPr>
              <w:keepNext/>
              <w:spacing w:before="120" w:after="120"/>
              <w:rPr>
                <w:rFonts w:asciiTheme="majorHAnsi" w:hAnsiTheme="majorHAnsi"/>
                <w:b/>
                <w:color w:val="262626" w:themeColor="text1" w:themeTint="D9"/>
                <w:szCs w:val="22"/>
              </w:rPr>
            </w:pPr>
            <w:r>
              <w:rPr>
                <w:rFonts w:asciiTheme="majorHAnsi" w:hAnsiTheme="majorHAnsi"/>
                <w:b/>
                <w:color w:val="262626" w:themeColor="text1" w:themeTint="D9"/>
                <w:szCs w:val="22"/>
              </w:rPr>
              <w:t>Comments</w:t>
            </w:r>
          </w:p>
        </w:tc>
        <w:tc>
          <w:tcPr>
            <w:tcW w:w="6420" w:type="dxa"/>
            <w:shd w:val="clear" w:color="auto" w:fill="DBE5F1" w:themeFill="accent1" w:themeFillTint="33"/>
          </w:tcPr>
          <w:p w14:paraId="097B86E2" w14:textId="77777777" w:rsidR="00CF07D2" w:rsidRDefault="00CF07D2" w:rsidP="006A69A2">
            <w:pPr>
              <w:cnfStyle w:val="000000000000" w:firstRow="0" w:lastRow="0" w:firstColumn="0" w:lastColumn="0" w:oddVBand="0" w:evenVBand="0" w:oddHBand="0" w:evenHBand="0" w:firstRowFirstColumn="0" w:firstRowLastColumn="0" w:lastRowFirstColumn="0" w:lastRowLastColumn="0"/>
            </w:pPr>
            <w:r w:rsidRPr="001C3222">
              <w:rPr>
                <w:rFonts w:asciiTheme="majorHAnsi" w:hAnsiTheme="majorHAnsi"/>
                <w:color w:val="262626" w:themeColor="text1" w:themeTint="D9"/>
                <w:szCs w:val="22"/>
              </w:rPr>
              <w:t>&lt;Enter Text&gt;</w:t>
            </w:r>
            <w:r>
              <w:t xml:space="preserve"> </w:t>
            </w:r>
            <w:r w:rsidRPr="002C1B02">
              <w:rPr>
                <w:rStyle w:val="RFTInstructionaltextChar"/>
              </w:rPr>
              <w:t xml:space="preserve">Note – any comments input here will not form part of any assessment of the </w:t>
            </w:r>
            <w:r w:rsidR="006A69A2">
              <w:rPr>
                <w:rStyle w:val="RFTInstructionaltextChar"/>
              </w:rPr>
              <w:t>Tender</w:t>
            </w:r>
            <w:r w:rsidRPr="002C1B02">
              <w:rPr>
                <w:rStyle w:val="RFTInstructionaltextChar"/>
              </w:rPr>
              <w:t xml:space="preserve"> (please delete this note prior to submission)</w:t>
            </w:r>
          </w:p>
        </w:tc>
      </w:tr>
    </w:tbl>
    <w:p w14:paraId="097B86E4" w14:textId="77777777" w:rsidR="00F9173E" w:rsidRDefault="00F9173E" w:rsidP="00F9173E">
      <w:pPr>
        <w:pStyle w:val="RFTHeading2"/>
        <w:numPr>
          <w:ilvl w:val="1"/>
          <w:numId w:val="4"/>
        </w:numPr>
      </w:pPr>
      <w:bookmarkStart w:id="10" w:name="_Toc10564439"/>
      <w:r>
        <w:t>Ownership</w:t>
      </w:r>
      <w:bookmarkEnd w:id="10"/>
    </w:p>
    <w:p w14:paraId="097B86E5" w14:textId="77777777" w:rsidR="006A69A2" w:rsidRDefault="006A69A2" w:rsidP="00F9173E">
      <w:pPr>
        <w:pStyle w:val="RFTText"/>
      </w:pPr>
      <w:r w:rsidRPr="006A69A2">
        <w:t>If your organisation is a company, provide details on your ownership, including the ownership of parent/holding companies and subsidiaries. State whether these companies are Australian based. Name each shareholder holding 20% or more of your issued share capital, paid-up capital and other relevant details. Alternatively, if your organisation is a partnership, provide a list of partners and details of the partnership financial arrangements. Each party to the consortium is to respond to this question.</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F9173E" w:rsidRPr="001F14AE" w14:paraId="097B86E7" w14:textId="77777777" w:rsidTr="00F91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97B86E6" w14:textId="77777777" w:rsidR="00F9173E" w:rsidRPr="007D4FA1" w:rsidRDefault="00F9173E" w:rsidP="00F9173E">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lastRenderedPageBreak/>
              <w:t>Response – Ownership Details</w:t>
            </w:r>
          </w:p>
        </w:tc>
      </w:tr>
      <w:tr w:rsidR="00F9173E" w:rsidRPr="001F14AE" w14:paraId="097B86EA" w14:textId="77777777" w:rsidTr="00F9173E">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097B86E8" w14:textId="77777777" w:rsidR="00F9173E" w:rsidRDefault="00F9173E" w:rsidP="00F9173E">
            <w:pPr>
              <w:pStyle w:val="RFTInstructionaltext"/>
            </w:pPr>
            <w:r>
              <w:t>Insert response here (please delete this note prior to submission)</w:t>
            </w:r>
          </w:p>
          <w:p w14:paraId="097B86E9" w14:textId="77777777" w:rsidR="00F9173E" w:rsidRPr="001F14AE" w:rsidRDefault="00F9173E" w:rsidP="00F9173E">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097B86EB" w14:textId="77777777" w:rsidR="00F9173E" w:rsidRDefault="00F9173E" w:rsidP="00F9173E">
      <w:pPr>
        <w:pStyle w:val="RFTHeading2"/>
        <w:numPr>
          <w:ilvl w:val="1"/>
          <w:numId w:val="4"/>
        </w:numPr>
      </w:pPr>
      <w:bookmarkStart w:id="11" w:name="_Toc10564440"/>
      <w:r>
        <w:t>Overview and History</w:t>
      </w:r>
      <w:bookmarkEnd w:id="11"/>
    </w:p>
    <w:p w14:paraId="097B86EC" w14:textId="77777777" w:rsidR="00F9173E" w:rsidRDefault="00F9173E" w:rsidP="00F9173E">
      <w:pPr>
        <w:pStyle w:val="RFTText"/>
      </w:pPr>
      <w:r>
        <w:t>Provide a brief overview and history of your company (2-3 paragraphs). Include the number of years you have been in business in the form in which you are presently constituted.</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F9173E" w:rsidRPr="001F14AE" w14:paraId="097B86EE" w14:textId="77777777" w:rsidTr="00714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97B86ED" w14:textId="77777777" w:rsidR="00F9173E" w:rsidRPr="007D4FA1" w:rsidRDefault="00F9173E" w:rsidP="00F9173E">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Response – Overview and History</w:t>
            </w:r>
          </w:p>
        </w:tc>
      </w:tr>
      <w:tr w:rsidR="00F9173E" w:rsidRPr="001F14AE" w14:paraId="097B86F1" w14:textId="77777777" w:rsidTr="00714C4E">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097B86EF" w14:textId="77777777" w:rsidR="00F9173E" w:rsidRDefault="00F9173E" w:rsidP="00714C4E">
            <w:pPr>
              <w:pStyle w:val="RFTInstructionaltext"/>
            </w:pPr>
            <w:r>
              <w:t>Insert response here (please delete this note prior to submission)</w:t>
            </w:r>
          </w:p>
          <w:p w14:paraId="097B86F0" w14:textId="77777777" w:rsidR="00F9173E" w:rsidRPr="001F14AE" w:rsidRDefault="00F9173E" w:rsidP="00714C4E">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097B86F2" w14:textId="77777777" w:rsidR="00F9173E" w:rsidRDefault="00F9173E" w:rsidP="00F9173E">
      <w:pPr>
        <w:pStyle w:val="RFTHeading2"/>
        <w:numPr>
          <w:ilvl w:val="1"/>
          <w:numId w:val="4"/>
        </w:numPr>
      </w:pPr>
      <w:bookmarkStart w:id="12" w:name="_Toc10564441"/>
      <w:r>
        <w:t>Compliance with Acts and Regulations</w:t>
      </w:r>
      <w:bookmarkEnd w:id="12"/>
    </w:p>
    <w:p w14:paraId="097B86F3" w14:textId="77777777" w:rsidR="006A69A2" w:rsidRDefault="006A69A2" w:rsidP="006A69A2">
      <w:pPr>
        <w:pStyle w:val="RFTText"/>
      </w:pPr>
      <w:r>
        <w:t>The Tenderer warrants that it has NOT, within 5 (five) years prior to submitting the Tender, been found to have breached any Act or Regulation which breach might be considered contrary to the values set out in the RFT document or the Council. If you have NOT breached the act, answer “No”.</w:t>
      </w:r>
    </w:p>
    <w:p w14:paraId="097B86F4" w14:textId="77777777" w:rsidR="006A69A2" w:rsidRDefault="006A69A2" w:rsidP="006A69A2">
      <w:pPr>
        <w:pStyle w:val="RFTText"/>
      </w:pPr>
      <w:r>
        <w:t>The list below includes without limitation the following Acts. Has the Tenderer breached the:</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4663"/>
        <w:gridCol w:w="1412"/>
        <w:gridCol w:w="2951"/>
      </w:tblGrid>
      <w:tr w:rsidR="003040C7" w:rsidRPr="001F14AE" w14:paraId="097B86F8" w14:textId="77777777" w:rsidTr="00304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97B86F5" w14:textId="77777777" w:rsidR="00F9173E" w:rsidRPr="007D4FA1" w:rsidRDefault="00F9173E" w:rsidP="003040C7">
            <w:pPr>
              <w:spacing w:before="120" w:beforeAutospacing="0" w:after="120" w:afterAutospacing="0"/>
              <w:rPr>
                <w:rFonts w:asciiTheme="majorHAnsi" w:hAnsiTheme="majorHAnsi"/>
                <w:color w:val="FFFFFF" w:themeColor="background1"/>
                <w:szCs w:val="24"/>
              </w:rPr>
            </w:pPr>
            <w:r>
              <w:t>Regulation or Act</w:t>
            </w:r>
          </w:p>
        </w:tc>
        <w:tc>
          <w:tcPr>
            <w:tcW w:w="1418" w:type="dxa"/>
          </w:tcPr>
          <w:p w14:paraId="097B86F6" w14:textId="77777777" w:rsidR="00F9173E" w:rsidRPr="007D4FA1" w:rsidRDefault="00F9173E" w:rsidP="003040C7">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Breached – Yes/No</w:t>
            </w:r>
          </w:p>
        </w:tc>
        <w:tc>
          <w:tcPr>
            <w:tcW w:w="3038" w:type="dxa"/>
          </w:tcPr>
          <w:p w14:paraId="097B86F7" w14:textId="77777777" w:rsidR="00F9173E" w:rsidRPr="007D4FA1" w:rsidRDefault="00F9173E" w:rsidP="003040C7">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Pr>
                <w:rFonts w:asciiTheme="majorHAnsi" w:hAnsiTheme="majorHAnsi"/>
                <w:color w:val="FFFFFF" w:themeColor="background1"/>
                <w:szCs w:val="24"/>
              </w:rPr>
              <w:t>Details</w:t>
            </w:r>
          </w:p>
        </w:tc>
      </w:tr>
      <w:tr w:rsidR="003040C7" w:rsidRPr="001F14AE" w14:paraId="097B86FC"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6F9" w14:textId="77777777" w:rsidR="00F9173E" w:rsidRPr="00A75055" w:rsidRDefault="00F9173E" w:rsidP="003040C7">
            <w:pPr>
              <w:spacing w:before="120" w:after="120"/>
              <w:rPr>
                <w:rFonts w:asciiTheme="majorHAnsi" w:hAnsiTheme="majorHAnsi"/>
                <w:b/>
                <w:color w:val="262626" w:themeColor="text1" w:themeTint="D9"/>
                <w:szCs w:val="22"/>
              </w:rPr>
            </w:pPr>
            <w:r w:rsidRPr="00F9173E">
              <w:rPr>
                <w:rFonts w:asciiTheme="majorHAnsi" w:hAnsiTheme="majorHAnsi"/>
                <w:b/>
                <w:color w:val="262626" w:themeColor="text1" w:themeTint="D9"/>
                <w:szCs w:val="22"/>
              </w:rPr>
              <w:t>Fair Work Act 2009 (</w:t>
            </w:r>
            <w:proofErr w:type="spellStart"/>
            <w:r w:rsidRPr="00F9173E">
              <w:rPr>
                <w:rFonts w:asciiTheme="majorHAnsi" w:hAnsiTheme="majorHAnsi"/>
                <w:b/>
                <w:color w:val="262626" w:themeColor="text1" w:themeTint="D9"/>
                <w:szCs w:val="22"/>
              </w:rPr>
              <w:t>Cth</w:t>
            </w:r>
            <w:proofErr w:type="spellEnd"/>
            <w:r w:rsidRPr="00F9173E">
              <w:rPr>
                <w:rFonts w:asciiTheme="majorHAnsi" w:hAnsiTheme="majorHAnsi"/>
                <w:b/>
                <w:color w:val="262626" w:themeColor="text1" w:themeTint="D9"/>
                <w:szCs w:val="22"/>
              </w:rPr>
              <w:t>)</w:t>
            </w:r>
          </w:p>
        </w:tc>
        <w:tc>
          <w:tcPr>
            <w:tcW w:w="1418" w:type="dxa"/>
            <w:shd w:val="clear" w:color="auto" w:fill="DBE5F1" w:themeFill="accent1" w:themeFillTint="33"/>
          </w:tcPr>
          <w:p w14:paraId="097B86FA" w14:textId="77777777" w:rsidR="00F9173E" w:rsidRPr="001F14AE" w:rsidRDefault="00F9173E"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6FB" w14:textId="77777777" w:rsidR="00F9173E" w:rsidRPr="001F14AE" w:rsidRDefault="00F9173E"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sidRPr="001F14AE">
              <w:rPr>
                <w:rFonts w:asciiTheme="majorHAnsi" w:hAnsiTheme="majorHAnsi"/>
                <w:color w:val="262626" w:themeColor="text1" w:themeTint="D9"/>
                <w:szCs w:val="22"/>
              </w:rPr>
              <w:t>&lt;</w:t>
            </w:r>
            <w:r>
              <w:rPr>
                <w:rFonts w:asciiTheme="majorHAnsi" w:hAnsiTheme="majorHAnsi"/>
                <w:color w:val="262626" w:themeColor="text1" w:themeTint="D9"/>
                <w:szCs w:val="22"/>
              </w:rPr>
              <w:t>Enter</w:t>
            </w:r>
            <w:r w:rsidRPr="001F14AE">
              <w:rPr>
                <w:rFonts w:asciiTheme="majorHAnsi" w:hAnsiTheme="majorHAnsi"/>
                <w:color w:val="262626" w:themeColor="text1" w:themeTint="D9"/>
                <w:szCs w:val="22"/>
              </w:rPr>
              <w:t xml:space="preserve"> </w:t>
            </w:r>
            <w:r>
              <w:rPr>
                <w:rFonts w:asciiTheme="majorHAnsi" w:hAnsiTheme="majorHAnsi"/>
                <w:color w:val="262626" w:themeColor="text1" w:themeTint="D9"/>
                <w:szCs w:val="22"/>
              </w:rPr>
              <w:t>Text Here or ‘N/A’</w:t>
            </w:r>
            <w:r w:rsidRPr="001F14AE">
              <w:rPr>
                <w:rFonts w:asciiTheme="majorHAnsi" w:hAnsiTheme="majorHAnsi"/>
                <w:color w:val="262626" w:themeColor="text1" w:themeTint="D9"/>
                <w:szCs w:val="22"/>
              </w:rPr>
              <w:t>&gt;</w:t>
            </w:r>
          </w:p>
        </w:tc>
      </w:tr>
      <w:tr w:rsidR="003040C7" w:rsidRPr="001F14AE" w14:paraId="097B8700"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6FD" w14:textId="77777777" w:rsidR="003040C7" w:rsidRPr="00A75055"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t>Industrial Relations Act 1996 (NSW)</w:t>
            </w:r>
          </w:p>
        </w:tc>
        <w:tc>
          <w:tcPr>
            <w:tcW w:w="1418" w:type="dxa"/>
            <w:shd w:val="clear" w:color="auto" w:fill="DBE5F1" w:themeFill="accent1" w:themeFillTint="33"/>
          </w:tcPr>
          <w:p w14:paraId="097B86FE"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6FF"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r w:rsidR="003040C7" w:rsidRPr="001F14AE" w14:paraId="097B8704"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701" w14:textId="77777777" w:rsidR="003040C7" w:rsidRPr="00A75055"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t>Work Health &amp; Safety Act 2011 (NSW)</w:t>
            </w:r>
          </w:p>
        </w:tc>
        <w:tc>
          <w:tcPr>
            <w:tcW w:w="1418" w:type="dxa"/>
            <w:shd w:val="clear" w:color="auto" w:fill="DBE5F1" w:themeFill="accent1" w:themeFillTint="33"/>
          </w:tcPr>
          <w:p w14:paraId="097B8702"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703"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r w:rsidR="003040C7" w:rsidRPr="001F14AE" w14:paraId="097B8708"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705" w14:textId="77777777" w:rsidR="003040C7" w:rsidRPr="00A75055"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t>Workplace Injury Management &amp; Workers Compensation Act 1998 (NSW)</w:t>
            </w:r>
          </w:p>
        </w:tc>
        <w:tc>
          <w:tcPr>
            <w:tcW w:w="1418" w:type="dxa"/>
            <w:shd w:val="clear" w:color="auto" w:fill="DBE5F1" w:themeFill="accent1" w:themeFillTint="33"/>
          </w:tcPr>
          <w:p w14:paraId="097B8706"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707"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r w:rsidR="003040C7" w:rsidRPr="001F14AE" w14:paraId="097B870C"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709" w14:textId="77777777" w:rsidR="003040C7" w:rsidRPr="00A75055"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t>Privacy Act 1988 (</w:t>
            </w:r>
            <w:proofErr w:type="spellStart"/>
            <w:r w:rsidRPr="003040C7">
              <w:rPr>
                <w:rFonts w:asciiTheme="majorHAnsi" w:hAnsiTheme="majorHAnsi"/>
                <w:b/>
                <w:color w:val="262626" w:themeColor="text1" w:themeTint="D9"/>
                <w:szCs w:val="22"/>
              </w:rPr>
              <w:t>Cth</w:t>
            </w:r>
            <w:proofErr w:type="spellEnd"/>
            <w:r w:rsidRPr="003040C7">
              <w:rPr>
                <w:rFonts w:asciiTheme="majorHAnsi" w:hAnsiTheme="majorHAnsi"/>
                <w:b/>
                <w:color w:val="262626" w:themeColor="text1" w:themeTint="D9"/>
                <w:szCs w:val="22"/>
              </w:rPr>
              <w:t>)</w:t>
            </w:r>
          </w:p>
        </w:tc>
        <w:tc>
          <w:tcPr>
            <w:tcW w:w="1418" w:type="dxa"/>
            <w:shd w:val="clear" w:color="auto" w:fill="DBE5F1" w:themeFill="accent1" w:themeFillTint="33"/>
          </w:tcPr>
          <w:p w14:paraId="097B870A"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70B"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r w:rsidR="003040C7" w:rsidRPr="001F14AE" w14:paraId="097B8710"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70D" w14:textId="77777777" w:rsidR="003040C7" w:rsidRPr="00A75055"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t>Disability Discrimination Act 1992 (</w:t>
            </w:r>
            <w:proofErr w:type="spellStart"/>
            <w:r w:rsidRPr="003040C7">
              <w:rPr>
                <w:rFonts w:asciiTheme="majorHAnsi" w:hAnsiTheme="majorHAnsi"/>
                <w:b/>
                <w:color w:val="262626" w:themeColor="text1" w:themeTint="D9"/>
                <w:szCs w:val="22"/>
              </w:rPr>
              <w:t>Cth</w:t>
            </w:r>
            <w:proofErr w:type="spellEnd"/>
            <w:r w:rsidRPr="003040C7">
              <w:rPr>
                <w:rFonts w:asciiTheme="majorHAnsi" w:hAnsiTheme="majorHAnsi"/>
                <w:b/>
                <w:color w:val="262626" w:themeColor="text1" w:themeTint="D9"/>
                <w:szCs w:val="22"/>
              </w:rPr>
              <w:t>)</w:t>
            </w:r>
          </w:p>
        </w:tc>
        <w:tc>
          <w:tcPr>
            <w:tcW w:w="1418" w:type="dxa"/>
            <w:shd w:val="clear" w:color="auto" w:fill="DBE5F1" w:themeFill="accent1" w:themeFillTint="33"/>
          </w:tcPr>
          <w:p w14:paraId="097B870E"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70F"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r w:rsidR="003040C7" w:rsidRPr="001F14AE" w14:paraId="097B8714"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711" w14:textId="77777777" w:rsidR="003040C7" w:rsidRPr="00A75055"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t>Fair Trading Act 1987 (NSW)</w:t>
            </w:r>
          </w:p>
        </w:tc>
        <w:tc>
          <w:tcPr>
            <w:tcW w:w="1418" w:type="dxa"/>
            <w:shd w:val="clear" w:color="auto" w:fill="DBE5F1" w:themeFill="accent1" w:themeFillTint="33"/>
          </w:tcPr>
          <w:p w14:paraId="097B8712"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713"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r w:rsidR="003040C7" w:rsidRPr="001F14AE" w14:paraId="097B8718"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715" w14:textId="77777777" w:rsidR="003040C7" w:rsidRPr="003040C7"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lastRenderedPageBreak/>
              <w:t>Racial Discrimination Act 1975 (</w:t>
            </w:r>
            <w:proofErr w:type="spellStart"/>
            <w:r w:rsidRPr="003040C7">
              <w:rPr>
                <w:rFonts w:asciiTheme="majorHAnsi" w:hAnsiTheme="majorHAnsi"/>
                <w:b/>
                <w:color w:val="262626" w:themeColor="text1" w:themeTint="D9"/>
                <w:szCs w:val="22"/>
              </w:rPr>
              <w:t>Cth</w:t>
            </w:r>
            <w:proofErr w:type="spellEnd"/>
            <w:r w:rsidRPr="003040C7">
              <w:rPr>
                <w:rFonts w:asciiTheme="majorHAnsi" w:hAnsiTheme="majorHAnsi"/>
                <w:b/>
                <w:color w:val="262626" w:themeColor="text1" w:themeTint="D9"/>
                <w:szCs w:val="22"/>
              </w:rPr>
              <w:t>)</w:t>
            </w:r>
          </w:p>
        </w:tc>
        <w:tc>
          <w:tcPr>
            <w:tcW w:w="1418" w:type="dxa"/>
            <w:shd w:val="clear" w:color="auto" w:fill="DBE5F1" w:themeFill="accent1" w:themeFillTint="33"/>
          </w:tcPr>
          <w:p w14:paraId="097B8716"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717"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r w:rsidR="003040C7" w:rsidRPr="001F14AE" w14:paraId="097B871C"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719" w14:textId="77777777" w:rsidR="003040C7" w:rsidRPr="003040C7"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t>Sex Discrimination Act 1984 (</w:t>
            </w:r>
            <w:proofErr w:type="spellStart"/>
            <w:r w:rsidRPr="003040C7">
              <w:rPr>
                <w:rFonts w:asciiTheme="majorHAnsi" w:hAnsiTheme="majorHAnsi"/>
                <w:b/>
                <w:color w:val="262626" w:themeColor="text1" w:themeTint="D9"/>
                <w:szCs w:val="22"/>
              </w:rPr>
              <w:t>Cth</w:t>
            </w:r>
            <w:proofErr w:type="spellEnd"/>
            <w:r w:rsidRPr="003040C7">
              <w:rPr>
                <w:rFonts w:asciiTheme="majorHAnsi" w:hAnsiTheme="majorHAnsi"/>
                <w:b/>
                <w:color w:val="262626" w:themeColor="text1" w:themeTint="D9"/>
                <w:szCs w:val="22"/>
              </w:rPr>
              <w:t>)</w:t>
            </w:r>
          </w:p>
        </w:tc>
        <w:tc>
          <w:tcPr>
            <w:tcW w:w="1418" w:type="dxa"/>
            <w:shd w:val="clear" w:color="auto" w:fill="DBE5F1" w:themeFill="accent1" w:themeFillTint="33"/>
          </w:tcPr>
          <w:p w14:paraId="097B871A"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71B"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r w:rsidR="003040C7" w:rsidRPr="001F14AE" w14:paraId="097B8720"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71D" w14:textId="77777777" w:rsidR="003040C7" w:rsidRPr="003040C7"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t>Age Discrimination Act 2004 (</w:t>
            </w:r>
            <w:proofErr w:type="spellStart"/>
            <w:r w:rsidRPr="003040C7">
              <w:rPr>
                <w:rFonts w:asciiTheme="majorHAnsi" w:hAnsiTheme="majorHAnsi"/>
                <w:b/>
                <w:color w:val="262626" w:themeColor="text1" w:themeTint="D9"/>
                <w:szCs w:val="22"/>
              </w:rPr>
              <w:t>Cth</w:t>
            </w:r>
            <w:proofErr w:type="spellEnd"/>
            <w:r w:rsidRPr="003040C7">
              <w:rPr>
                <w:rFonts w:asciiTheme="majorHAnsi" w:hAnsiTheme="majorHAnsi"/>
                <w:b/>
                <w:color w:val="262626" w:themeColor="text1" w:themeTint="D9"/>
                <w:szCs w:val="22"/>
              </w:rPr>
              <w:t>)</w:t>
            </w:r>
          </w:p>
        </w:tc>
        <w:tc>
          <w:tcPr>
            <w:tcW w:w="1418" w:type="dxa"/>
            <w:shd w:val="clear" w:color="auto" w:fill="DBE5F1" w:themeFill="accent1" w:themeFillTint="33"/>
          </w:tcPr>
          <w:p w14:paraId="097B871E"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71F"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r w:rsidR="003040C7" w:rsidRPr="001F14AE" w14:paraId="097B8724" w14:textId="77777777" w:rsidTr="003040C7">
        <w:tc>
          <w:tcPr>
            <w:cnfStyle w:val="001000000000" w:firstRow="0" w:lastRow="0" w:firstColumn="1" w:lastColumn="0" w:oddVBand="0" w:evenVBand="0" w:oddHBand="0" w:evenHBand="0" w:firstRowFirstColumn="0" w:firstRowLastColumn="0" w:lastRowFirstColumn="0" w:lastRowLastColumn="0"/>
            <w:tcW w:w="4786" w:type="dxa"/>
            <w:shd w:val="clear" w:color="auto" w:fill="B8CCE4" w:themeFill="accent1" w:themeFillTint="66"/>
          </w:tcPr>
          <w:p w14:paraId="097B8721" w14:textId="77777777" w:rsidR="003040C7" w:rsidRPr="003040C7" w:rsidRDefault="003040C7" w:rsidP="003040C7">
            <w:pPr>
              <w:spacing w:before="120" w:after="120"/>
              <w:rPr>
                <w:rFonts w:asciiTheme="majorHAnsi" w:hAnsiTheme="majorHAnsi"/>
                <w:b/>
                <w:color w:val="262626" w:themeColor="text1" w:themeTint="D9"/>
                <w:szCs w:val="22"/>
              </w:rPr>
            </w:pPr>
            <w:r w:rsidRPr="003040C7">
              <w:rPr>
                <w:rFonts w:asciiTheme="majorHAnsi" w:hAnsiTheme="majorHAnsi"/>
                <w:b/>
                <w:color w:val="262626" w:themeColor="text1" w:themeTint="D9"/>
                <w:szCs w:val="22"/>
              </w:rPr>
              <w:t>Anti-Discrimination Act 1977 (NSW)</w:t>
            </w:r>
          </w:p>
        </w:tc>
        <w:tc>
          <w:tcPr>
            <w:tcW w:w="1418" w:type="dxa"/>
            <w:shd w:val="clear" w:color="auto" w:fill="DBE5F1" w:themeFill="accent1" w:themeFillTint="33"/>
          </w:tcPr>
          <w:p w14:paraId="097B8722" w14:textId="77777777" w:rsidR="003040C7" w:rsidRPr="001F14AE" w:rsidRDefault="003040C7" w:rsidP="003040C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3038" w:type="dxa"/>
            <w:shd w:val="clear" w:color="auto" w:fill="DBE5F1" w:themeFill="accent1" w:themeFillTint="33"/>
          </w:tcPr>
          <w:p w14:paraId="097B8723" w14:textId="77777777" w:rsidR="003040C7" w:rsidRDefault="003040C7" w:rsidP="003040C7">
            <w:pPr>
              <w:spacing w:before="120" w:after="120"/>
              <w:cnfStyle w:val="000000000000" w:firstRow="0" w:lastRow="0" w:firstColumn="0" w:lastColumn="0" w:oddVBand="0" w:evenVBand="0" w:oddHBand="0" w:evenHBand="0" w:firstRowFirstColumn="0" w:firstRowLastColumn="0" w:lastRowFirstColumn="0" w:lastRowLastColumn="0"/>
            </w:pPr>
            <w:r w:rsidRPr="00AD7303">
              <w:rPr>
                <w:rFonts w:asciiTheme="majorHAnsi" w:hAnsiTheme="majorHAnsi"/>
                <w:color w:val="262626" w:themeColor="text1" w:themeTint="D9"/>
                <w:szCs w:val="22"/>
              </w:rPr>
              <w:t>&lt;Enter Text Here or ‘N/A’&gt;</w:t>
            </w:r>
          </w:p>
        </w:tc>
      </w:tr>
    </w:tbl>
    <w:p w14:paraId="097B8725" w14:textId="77777777" w:rsidR="00F9173E" w:rsidRDefault="00817A3E" w:rsidP="00F9173E">
      <w:pPr>
        <w:pStyle w:val="RFTText"/>
      </w:pPr>
      <w:r>
        <w:t>If you answered Yes to any of the above, please provide details.</w:t>
      </w:r>
    </w:p>
    <w:p w14:paraId="097B8726" w14:textId="77777777" w:rsidR="00817A3E" w:rsidRDefault="00817A3E">
      <w:pPr>
        <w:rPr>
          <w:rFonts w:asciiTheme="majorHAnsi" w:hAnsiTheme="majorHAnsi" w:cs="Lucida Grande Regular"/>
          <w:color w:val="000000"/>
          <w:sz w:val="22"/>
          <w:szCs w:val="17"/>
        </w:rPr>
      </w:pPr>
      <w:r>
        <w:br w:type="page"/>
      </w:r>
    </w:p>
    <w:p w14:paraId="097B8727" w14:textId="77777777" w:rsidR="00F9173E" w:rsidRDefault="00F9173E" w:rsidP="003040C7">
      <w:pPr>
        <w:pStyle w:val="RFTHeading1"/>
        <w:numPr>
          <w:ilvl w:val="0"/>
          <w:numId w:val="4"/>
        </w:numPr>
      </w:pPr>
      <w:bookmarkStart w:id="13" w:name="_Toc10564442"/>
      <w:r>
        <w:lastRenderedPageBreak/>
        <w:t>Schedule C2 – Schedule of Prices</w:t>
      </w:r>
      <w:bookmarkEnd w:id="13"/>
    </w:p>
    <w:p w14:paraId="0255AA37" w14:textId="77777777" w:rsidR="00220736" w:rsidRDefault="00220736" w:rsidP="002B0838">
      <w:pPr>
        <w:pStyle w:val="Heading2"/>
        <w:tabs>
          <w:tab w:val="num" w:pos="644"/>
        </w:tabs>
      </w:pPr>
      <w:bookmarkStart w:id="14" w:name="_Toc184801709"/>
      <w:bookmarkStart w:id="15" w:name="_Toc184801729"/>
      <w:bookmarkStart w:id="16" w:name="_Toc400628785"/>
      <w:bookmarkStart w:id="17" w:name="_Toc401822018"/>
      <w:bookmarkStart w:id="18" w:name="_Toc452474523"/>
      <w:bookmarkStart w:id="19" w:name="_Toc456877591"/>
      <w:bookmarkStart w:id="20" w:name="_Toc462730958"/>
      <w:r>
        <w:t>Schedule of Prices - Lump Sum</w:t>
      </w:r>
      <w:bookmarkEnd w:id="14"/>
      <w:bookmarkEnd w:id="15"/>
      <w:bookmarkEnd w:id="16"/>
      <w:bookmarkEnd w:id="17"/>
      <w:bookmarkEnd w:id="18"/>
      <w:bookmarkEnd w:id="19"/>
      <w:bookmarkEnd w:id="20"/>
    </w:p>
    <w:p w14:paraId="2B6FB508" w14:textId="77777777" w:rsidR="00220736" w:rsidRDefault="00220736" w:rsidP="00220736">
      <w:pPr>
        <w:pStyle w:val="GuideNote"/>
      </w:pPr>
      <w:r>
        <w:t>include this schedule where:</w:t>
      </w:r>
    </w:p>
    <w:p w14:paraId="7780CCD5" w14:textId="77777777" w:rsidR="00220736" w:rsidRDefault="00220736" w:rsidP="00220736">
      <w:pPr>
        <w:pStyle w:val="Sub-GuideNote"/>
      </w:pPr>
      <w:r>
        <w:t>the tender is for a lump sum and a break up of the lump sum is required to compare the tender prices with the pre-tender estimate and to value completed work;</w:t>
      </w:r>
    </w:p>
    <w:p w14:paraId="233EF8A3" w14:textId="77777777" w:rsidR="00220736" w:rsidRDefault="00220736" w:rsidP="00220736">
      <w:pPr>
        <w:pStyle w:val="Sub-GuideNote"/>
      </w:pPr>
      <w:r>
        <w:t>a minimal number of incidental tendered rates is required that can be dealt with as provisional allowances. Refer to the Guide note in the schedule of Provisional Allowances.</w:t>
      </w:r>
    </w:p>
    <w:p w14:paraId="41D53AA4" w14:textId="77777777" w:rsidR="00220736" w:rsidRDefault="00220736" w:rsidP="00220736">
      <w:pPr>
        <w:pStyle w:val="GuideNote"/>
      </w:pPr>
      <w:r>
        <w:t>Note: Do not use this schedule in a schedule of rates contract.</w:t>
      </w:r>
    </w:p>
    <w:p w14:paraId="2C376C9D" w14:textId="77777777" w:rsidR="00220736" w:rsidRDefault="00220736" w:rsidP="00220736">
      <w:pPr>
        <w:pStyle w:val="GuideNote"/>
      </w:pPr>
      <w:r>
        <w:t>If a two-envelope system is being used for the tendering process, add ‘- in envelope 2’ to the note below.</w:t>
      </w:r>
    </w:p>
    <w:p w14:paraId="654E7E00" w14:textId="77777777" w:rsidR="00220736" w:rsidRDefault="00220736" w:rsidP="00220736">
      <w:pPr>
        <w:tabs>
          <w:tab w:val="left" w:pos="2835"/>
        </w:tabs>
        <w:spacing w:after="120"/>
      </w:pPr>
      <w:r>
        <w:t>(SUBMIT WITH TENDER FORM)</w:t>
      </w:r>
    </w:p>
    <w:p w14:paraId="0F44C455" w14:textId="77777777" w:rsidR="00220736" w:rsidRDefault="00220736" w:rsidP="00220736">
      <w:pPr>
        <w:tabs>
          <w:tab w:val="left" w:pos="2835"/>
        </w:tabs>
        <w:spacing w:after="120"/>
      </w:pPr>
      <w:r>
        <w:t xml:space="preserve">Insert the amount allowed for each of the following items as a </w:t>
      </w:r>
      <w:proofErr w:type="spellStart"/>
      <w:r>
        <w:t>break up</w:t>
      </w:r>
      <w:proofErr w:type="spellEnd"/>
      <w:r>
        <w:t xml:space="preserve"> of the lump sum tendered.</w:t>
      </w:r>
    </w:p>
    <w:p w14:paraId="5C2CADCB" w14:textId="77777777" w:rsidR="00220736" w:rsidRDefault="00220736" w:rsidP="00220736">
      <w:pPr>
        <w:tabs>
          <w:tab w:val="left" w:pos="2835"/>
        </w:tabs>
        <w:spacing w:after="120"/>
      </w:pPr>
      <w:r>
        <w:t>This Schedule is for information only and does not form part of the Contract.  Its purpose is to assist in the evaluation of tenders and the valuation of completed work, but the Principal is not bound to use it.</w:t>
      </w:r>
    </w:p>
    <w:p w14:paraId="39143870" w14:textId="77777777" w:rsidR="00220736" w:rsidRDefault="00220736" w:rsidP="00220736">
      <w:pPr>
        <w:tabs>
          <w:tab w:val="left" w:pos="2835"/>
        </w:tabs>
        <w:spacing w:after="120"/>
      </w:pPr>
      <w:r>
        <w:t>All amounts must include GST.</w:t>
      </w:r>
    </w:p>
    <w:p w14:paraId="57C5E58C" w14:textId="77777777" w:rsidR="00220736" w:rsidRDefault="00220736" w:rsidP="00220736">
      <w:pPr>
        <w:pStyle w:val="GuideNote"/>
      </w:pPr>
      <w:r>
        <w:t>Refer to relevant preliminaries clauses. cover all the work required under the Contract, eg:</w:t>
      </w:r>
    </w:p>
    <w:p w14:paraId="5E0402ED" w14:textId="77777777" w:rsidR="00220736" w:rsidRDefault="00220736" w:rsidP="00220736">
      <w:pPr>
        <w:pStyle w:val="Sub-GuideNote"/>
      </w:pPr>
      <w:r>
        <w:t>provision of management plans and associated documents;</w:t>
      </w:r>
    </w:p>
    <w:p w14:paraId="5AF11A7C" w14:textId="77777777" w:rsidR="00220736" w:rsidRDefault="00220736" w:rsidP="00220736">
      <w:pPr>
        <w:pStyle w:val="Sub-GuideNote"/>
      </w:pPr>
      <w:r>
        <w:t>Completion of the design of the works, including documentation for Architectural, electrical engineering, mechanical engineering, hydraulic engineering, landscaping, building regulations consultant services, acoustic consultant services, as applicable;</w:t>
      </w:r>
    </w:p>
    <w:p w14:paraId="6E91DF76" w14:textId="77777777" w:rsidR="00220736" w:rsidRDefault="00220736" w:rsidP="00220736">
      <w:pPr>
        <w:pStyle w:val="Sub-GuideNote"/>
      </w:pPr>
      <w:r>
        <w:t>Construction of the works, including Preliminaries, demolition, ground works, piling, concrete, brickwork, structural steel, roofing, cladding, doors, windows &amp; glazing, hardware, ceilings, plastering &amp; linings, tiling, resilient finishes, carpet, painting, fixtures &amp; furniture, signage, Hydraulic services, electrical services, communication systems, electronic security, mechanical services, landscaping;</w:t>
      </w:r>
    </w:p>
    <w:p w14:paraId="6D369897" w14:textId="77777777" w:rsidR="00220736" w:rsidRDefault="00220736" w:rsidP="00220736">
      <w:pPr>
        <w:pStyle w:val="Sub-GuideNote"/>
      </w:pPr>
      <w:r>
        <w:t>field data capture, testing &amp; commissioning, work as executed drawings, operation &amp; maintenance manuals.</w:t>
      </w:r>
    </w:p>
    <w:p w14:paraId="6288DA41" w14:textId="77777777" w:rsidR="00220736" w:rsidRDefault="00220736" w:rsidP="00220736">
      <w:pPr>
        <w:pStyle w:val="GuideNote"/>
      </w:pPr>
      <w:r>
        <w:t>Amend list if necessary. check to ensure items not required are deleted. Expand the table by inserting rows, as required.</w:t>
      </w:r>
    </w:p>
    <w:p w14:paraId="3729E421" w14:textId="77777777" w:rsidR="00220736" w:rsidRDefault="00220736" w:rsidP="00220736">
      <w:pPr>
        <w:rPr>
          <w:sz w:val="8"/>
        </w:rPr>
      </w:pPr>
    </w:p>
    <w:tbl>
      <w:tblPr>
        <w:tblW w:w="0" w:type="auto"/>
        <w:tblInd w:w="1134" w:type="dxa"/>
        <w:tblBorders>
          <w:bottom w:val="single" w:sz="4" w:space="0" w:color="auto"/>
        </w:tblBorders>
        <w:tblLook w:val="0000" w:firstRow="0" w:lastRow="0" w:firstColumn="0" w:lastColumn="0" w:noHBand="0" w:noVBand="0"/>
      </w:tblPr>
      <w:tblGrid>
        <w:gridCol w:w="617"/>
        <w:gridCol w:w="5197"/>
        <w:gridCol w:w="1488"/>
      </w:tblGrid>
      <w:tr w:rsidR="00220736" w14:paraId="79AAF1C3" w14:textId="77777777" w:rsidTr="00683B5C">
        <w:trPr>
          <w:cantSplit/>
        </w:trPr>
        <w:tc>
          <w:tcPr>
            <w:tcW w:w="617" w:type="dxa"/>
            <w:tcBorders>
              <w:bottom w:val="single" w:sz="4" w:space="0" w:color="auto"/>
            </w:tcBorders>
          </w:tcPr>
          <w:p w14:paraId="5D218AC5" w14:textId="77777777" w:rsidR="00220736" w:rsidRDefault="00220736" w:rsidP="00683B5C">
            <w:pPr>
              <w:pStyle w:val="TableText"/>
              <w:rPr>
                <w:b/>
                <w:bCs/>
              </w:rPr>
            </w:pPr>
            <w:bookmarkStart w:id="21" w:name="GC21_ScheduleofPrices_LumpSum_01"/>
            <w:r>
              <w:rPr>
                <w:b/>
                <w:bCs/>
              </w:rPr>
              <w:t>Item</w:t>
            </w:r>
            <w:r>
              <w:rPr>
                <w:b/>
                <w:bCs/>
              </w:rPr>
              <w:br/>
            </w:r>
            <w:r>
              <w:rPr>
                <w:b/>
                <w:bCs/>
              </w:rPr>
              <w:t>No.</w:t>
            </w:r>
          </w:p>
        </w:tc>
        <w:tc>
          <w:tcPr>
            <w:tcW w:w="5197" w:type="dxa"/>
            <w:tcBorders>
              <w:bottom w:val="single" w:sz="4" w:space="0" w:color="auto"/>
            </w:tcBorders>
          </w:tcPr>
          <w:p w14:paraId="6AD59E07" w14:textId="77777777" w:rsidR="00220736" w:rsidRDefault="00220736" w:rsidP="00683B5C">
            <w:pPr>
              <w:pStyle w:val="TableText"/>
              <w:rPr>
                <w:b/>
                <w:bCs/>
              </w:rPr>
            </w:pPr>
            <w:r>
              <w:rPr>
                <w:b/>
                <w:bCs/>
              </w:rPr>
              <w:br/>
            </w:r>
            <w:r>
              <w:rPr>
                <w:b/>
                <w:bCs/>
              </w:rPr>
              <w:t>Description</w:t>
            </w:r>
          </w:p>
        </w:tc>
        <w:tc>
          <w:tcPr>
            <w:tcW w:w="1488" w:type="dxa"/>
            <w:tcBorders>
              <w:bottom w:val="single" w:sz="4" w:space="0" w:color="auto"/>
            </w:tcBorders>
          </w:tcPr>
          <w:p w14:paraId="201C530E" w14:textId="77777777" w:rsidR="00220736" w:rsidRDefault="00220736" w:rsidP="00683B5C">
            <w:pPr>
              <w:pStyle w:val="TableText"/>
              <w:rPr>
                <w:b/>
                <w:bCs/>
              </w:rPr>
            </w:pPr>
            <w:r>
              <w:rPr>
                <w:b/>
                <w:bCs/>
              </w:rPr>
              <w:t>Amount</w:t>
            </w:r>
            <w:r>
              <w:rPr>
                <w:b/>
                <w:bCs/>
              </w:rPr>
              <w:br/>
            </w:r>
            <w:r>
              <w:rPr>
                <w:b/>
                <w:bCs/>
              </w:rPr>
              <w:t>(incl GST)</w:t>
            </w:r>
          </w:p>
        </w:tc>
      </w:tr>
      <w:tr w:rsidR="00220736" w14:paraId="345CBA30" w14:textId="77777777" w:rsidTr="00683B5C">
        <w:trPr>
          <w:cantSplit/>
        </w:trPr>
        <w:tc>
          <w:tcPr>
            <w:tcW w:w="617" w:type="dxa"/>
            <w:tcBorders>
              <w:top w:val="single" w:sz="4" w:space="0" w:color="auto"/>
              <w:bottom w:val="nil"/>
            </w:tcBorders>
          </w:tcPr>
          <w:p w14:paraId="2E09B017" w14:textId="77777777" w:rsidR="00220736" w:rsidRDefault="00220736" w:rsidP="00683B5C">
            <w:pPr>
              <w:pStyle w:val="TableText"/>
            </w:pPr>
            <w:r>
              <w:t>1</w:t>
            </w:r>
          </w:p>
        </w:tc>
        <w:tc>
          <w:tcPr>
            <w:tcW w:w="5197" w:type="dxa"/>
            <w:tcBorders>
              <w:top w:val="single" w:sz="4" w:space="0" w:color="auto"/>
              <w:bottom w:val="nil"/>
            </w:tcBorders>
          </w:tcPr>
          <w:p w14:paraId="44B52BB6" w14:textId="77777777" w:rsidR="00220736" w:rsidRDefault="00220736" w:rsidP="00683B5C">
            <w:pPr>
              <w:pStyle w:val="TableText"/>
              <w:rPr>
                <w:b/>
                <w:bCs/>
              </w:rPr>
            </w:pPr>
            <w:r>
              <w:t>Preparations:</w:t>
            </w:r>
          </w:p>
        </w:tc>
        <w:tc>
          <w:tcPr>
            <w:tcW w:w="1488" w:type="dxa"/>
            <w:tcBorders>
              <w:top w:val="single" w:sz="4" w:space="0" w:color="auto"/>
              <w:bottom w:val="nil"/>
            </w:tcBorders>
          </w:tcPr>
          <w:p w14:paraId="755AB849" w14:textId="77777777" w:rsidR="00220736" w:rsidRDefault="00220736" w:rsidP="00683B5C">
            <w:pPr>
              <w:pStyle w:val="TableText"/>
              <w:rPr>
                <w:b/>
                <w:bCs/>
              </w:rPr>
            </w:pPr>
          </w:p>
        </w:tc>
      </w:tr>
      <w:tr w:rsidR="00220736" w14:paraId="7DDFB759" w14:textId="77777777" w:rsidTr="00683B5C">
        <w:trPr>
          <w:cantSplit/>
        </w:trPr>
        <w:tc>
          <w:tcPr>
            <w:tcW w:w="617" w:type="dxa"/>
          </w:tcPr>
          <w:p w14:paraId="645F8C0B" w14:textId="77777777" w:rsidR="00220736" w:rsidRDefault="00220736" w:rsidP="00683B5C">
            <w:pPr>
              <w:pStyle w:val="TableText"/>
              <w:rPr>
                <w:b/>
                <w:bCs/>
              </w:rPr>
            </w:pPr>
            <w:r>
              <w:t>1.1</w:t>
            </w:r>
          </w:p>
        </w:tc>
        <w:tc>
          <w:tcPr>
            <w:tcW w:w="5197" w:type="dxa"/>
          </w:tcPr>
          <w:p w14:paraId="408C5C36" w14:textId="77777777" w:rsidR="00220736" w:rsidRDefault="00220736" w:rsidP="00683B5C">
            <w:pPr>
              <w:pStyle w:val="TableText"/>
              <w:rPr>
                <w:b/>
                <w:bCs/>
              </w:rPr>
            </w:pPr>
            <w:r>
              <w:t>Provision of Management Plans</w:t>
            </w:r>
          </w:p>
        </w:tc>
        <w:tc>
          <w:tcPr>
            <w:tcW w:w="1488" w:type="dxa"/>
          </w:tcPr>
          <w:p w14:paraId="63BA51C4" w14:textId="77777777" w:rsidR="00220736" w:rsidRDefault="00220736" w:rsidP="00683B5C">
            <w:pPr>
              <w:pStyle w:val="TableText"/>
              <w:rPr>
                <w:b/>
                <w:bCs/>
              </w:rPr>
            </w:pPr>
            <w:r>
              <w:t>$ ………….….</w:t>
            </w:r>
          </w:p>
        </w:tc>
      </w:tr>
      <w:tr w:rsidR="00220736" w14:paraId="18020ACF" w14:textId="77777777" w:rsidTr="00683B5C">
        <w:trPr>
          <w:cantSplit/>
        </w:trPr>
        <w:tc>
          <w:tcPr>
            <w:tcW w:w="617" w:type="dxa"/>
          </w:tcPr>
          <w:p w14:paraId="0A89C7CC" w14:textId="77777777" w:rsidR="00220736" w:rsidRDefault="00220736" w:rsidP="00683B5C">
            <w:pPr>
              <w:pStyle w:val="TableText"/>
            </w:pPr>
            <w:r>
              <w:t>1.2</w:t>
            </w:r>
          </w:p>
        </w:tc>
        <w:tc>
          <w:tcPr>
            <w:tcW w:w="5197" w:type="dxa"/>
          </w:tcPr>
          <w:p w14:paraId="62C29754" w14:textId="77777777" w:rsidR="00220736" w:rsidRDefault="00220736" w:rsidP="00683B5C">
            <w:pPr>
              <w:pStyle w:val="TableText"/>
            </w:pPr>
            <w:r>
              <w:t>»</w:t>
            </w:r>
          </w:p>
        </w:tc>
        <w:tc>
          <w:tcPr>
            <w:tcW w:w="1488" w:type="dxa"/>
          </w:tcPr>
          <w:p w14:paraId="5E345086" w14:textId="77777777" w:rsidR="00220736" w:rsidRDefault="00220736" w:rsidP="00683B5C">
            <w:pPr>
              <w:pStyle w:val="TableText"/>
            </w:pPr>
            <w:r>
              <w:t>$ ………….….</w:t>
            </w:r>
          </w:p>
        </w:tc>
      </w:tr>
      <w:tr w:rsidR="00220736" w14:paraId="518694CB" w14:textId="77777777" w:rsidTr="00683B5C">
        <w:trPr>
          <w:cantSplit/>
        </w:trPr>
        <w:tc>
          <w:tcPr>
            <w:tcW w:w="617" w:type="dxa"/>
          </w:tcPr>
          <w:p w14:paraId="216570C8" w14:textId="77777777" w:rsidR="00220736" w:rsidRDefault="00220736" w:rsidP="00683B5C">
            <w:pPr>
              <w:pStyle w:val="TableText"/>
            </w:pPr>
            <w:r>
              <w:t>2</w:t>
            </w:r>
          </w:p>
        </w:tc>
        <w:tc>
          <w:tcPr>
            <w:tcW w:w="5197" w:type="dxa"/>
          </w:tcPr>
          <w:p w14:paraId="4BA46A5E" w14:textId="77777777" w:rsidR="00220736" w:rsidRDefault="00220736" w:rsidP="00683B5C">
            <w:pPr>
              <w:pStyle w:val="TableText"/>
            </w:pPr>
            <w:r>
              <w:t>Completion of the design of the Works including documentation:</w:t>
            </w:r>
          </w:p>
        </w:tc>
        <w:tc>
          <w:tcPr>
            <w:tcW w:w="1488" w:type="dxa"/>
          </w:tcPr>
          <w:p w14:paraId="7D917D73" w14:textId="77777777" w:rsidR="00220736" w:rsidRDefault="00220736" w:rsidP="00683B5C">
            <w:pPr>
              <w:pStyle w:val="TableText"/>
            </w:pPr>
          </w:p>
        </w:tc>
      </w:tr>
      <w:tr w:rsidR="00220736" w14:paraId="6C18951D" w14:textId="77777777" w:rsidTr="00683B5C">
        <w:trPr>
          <w:cantSplit/>
        </w:trPr>
        <w:tc>
          <w:tcPr>
            <w:tcW w:w="617" w:type="dxa"/>
          </w:tcPr>
          <w:p w14:paraId="33071EDE" w14:textId="77777777" w:rsidR="00220736" w:rsidRDefault="00220736" w:rsidP="00683B5C">
            <w:pPr>
              <w:pStyle w:val="TableText"/>
              <w:rPr>
                <w:b/>
                <w:bCs/>
              </w:rPr>
            </w:pPr>
            <w:r>
              <w:t>2.1</w:t>
            </w:r>
          </w:p>
        </w:tc>
        <w:tc>
          <w:tcPr>
            <w:tcW w:w="5197" w:type="dxa"/>
          </w:tcPr>
          <w:p w14:paraId="3337EC70" w14:textId="77777777" w:rsidR="00220736" w:rsidRDefault="00220736" w:rsidP="00683B5C">
            <w:pPr>
              <w:pStyle w:val="TableText"/>
              <w:rPr>
                <w:b/>
                <w:bCs/>
              </w:rPr>
            </w:pPr>
            <w:r>
              <w:t>»</w:t>
            </w:r>
          </w:p>
        </w:tc>
        <w:tc>
          <w:tcPr>
            <w:tcW w:w="1488" w:type="dxa"/>
          </w:tcPr>
          <w:p w14:paraId="03764A9A" w14:textId="77777777" w:rsidR="00220736" w:rsidRDefault="00220736" w:rsidP="00683B5C">
            <w:pPr>
              <w:pStyle w:val="TableText"/>
              <w:rPr>
                <w:b/>
                <w:bCs/>
              </w:rPr>
            </w:pPr>
            <w:r>
              <w:t>$ ………….….</w:t>
            </w:r>
          </w:p>
        </w:tc>
      </w:tr>
      <w:tr w:rsidR="00220736" w14:paraId="3A2380C3" w14:textId="77777777" w:rsidTr="00683B5C">
        <w:trPr>
          <w:cantSplit/>
        </w:trPr>
        <w:tc>
          <w:tcPr>
            <w:tcW w:w="617" w:type="dxa"/>
          </w:tcPr>
          <w:p w14:paraId="061D68F5" w14:textId="77777777" w:rsidR="00220736" w:rsidRDefault="00220736" w:rsidP="00683B5C">
            <w:pPr>
              <w:pStyle w:val="TableText"/>
            </w:pPr>
            <w:r>
              <w:t>2.2</w:t>
            </w:r>
          </w:p>
        </w:tc>
        <w:tc>
          <w:tcPr>
            <w:tcW w:w="5197" w:type="dxa"/>
          </w:tcPr>
          <w:p w14:paraId="31503661" w14:textId="77777777" w:rsidR="00220736" w:rsidRDefault="00220736" w:rsidP="00683B5C">
            <w:pPr>
              <w:pStyle w:val="TableText"/>
            </w:pPr>
            <w:r>
              <w:t>»</w:t>
            </w:r>
          </w:p>
        </w:tc>
        <w:tc>
          <w:tcPr>
            <w:tcW w:w="1488" w:type="dxa"/>
          </w:tcPr>
          <w:p w14:paraId="6D42E3A1" w14:textId="77777777" w:rsidR="00220736" w:rsidRDefault="00220736" w:rsidP="00683B5C">
            <w:pPr>
              <w:pStyle w:val="TableText"/>
            </w:pPr>
            <w:r>
              <w:t>$ ………….….</w:t>
            </w:r>
          </w:p>
        </w:tc>
      </w:tr>
      <w:tr w:rsidR="00220736" w14:paraId="67163E7D" w14:textId="77777777" w:rsidTr="00683B5C">
        <w:trPr>
          <w:cantSplit/>
        </w:trPr>
        <w:tc>
          <w:tcPr>
            <w:tcW w:w="617" w:type="dxa"/>
          </w:tcPr>
          <w:p w14:paraId="7F0F9A9E" w14:textId="77777777" w:rsidR="00220736" w:rsidRDefault="00220736" w:rsidP="00683B5C">
            <w:pPr>
              <w:pStyle w:val="TableText"/>
              <w:rPr>
                <w:b/>
                <w:bCs/>
              </w:rPr>
            </w:pPr>
            <w:r>
              <w:t>2.3</w:t>
            </w:r>
          </w:p>
        </w:tc>
        <w:tc>
          <w:tcPr>
            <w:tcW w:w="5197" w:type="dxa"/>
          </w:tcPr>
          <w:p w14:paraId="14ABA12D" w14:textId="77777777" w:rsidR="00220736" w:rsidRDefault="00220736" w:rsidP="00683B5C">
            <w:pPr>
              <w:pStyle w:val="TableText"/>
              <w:rPr>
                <w:b/>
                <w:bCs/>
              </w:rPr>
            </w:pPr>
            <w:r>
              <w:t>»</w:t>
            </w:r>
          </w:p>
        </w:tc>
        <w:tc>
          <w:tcPr>
            <w:tcW w:w="1488" w:type="dxa"/>
          </w:tcPr>
          <w:p w14:paraId="175305E7" w14:textId="77777777" w:rsidR="00220736" w:rsidRDefault="00220736" w:rsidP="00683B5C">
            <w:pPr>
              <w:pStyle w:val="TableText"/>
              <w:rPr>
                <w:b/>
                <w:bCs/>
              </w:rPr>
            </w:pPr>
            <w:r>
              <w:t>$ ………….….</w:t>
            </w:r>
          </w:p>
        </w:tc>
      </w:tr>
      <w:tr w:rsidR="00220736" w14:paraId="5DF88187" w14:textId="77777777" w:rsidTr="00683B5C">
        <w:trPr>
          <w:cantSplit/>
        </w:trPr>
        <w:tc>
          <w:tcPr>
            <w:tcW w:w="617" w:type="dxa"/>
            <w:tcBorders>
              <w:bottom w:val="nil"/>
            </w:tcBorders>
          </w:tcPr>
          <w:p w14:paraId="5B683DDD" w14:textId="77777777" w:rsidR="00220736" w:rsidRDefault="00220736" w:rsidP="00683B5C">
            <w:pPr>
              <w:pStyle w:val="TableText"/>
            </w:pPr>
            <w:r>
              <w:t>3</w:t>
            </w:r>
          </w:p>
        </w:tc>
        <w:tc>
          <w:tcPr>
            <w:tcW w:w="5197" w:type="dxa"/>
            <w:tcBorders>
              <w:bottom w:val="nil"/>
            </w:tcBorders>
          </w:tcPr>
          <w:p w14:paraId="491A3C2C" w14:textId="77777777" w:rsidR="00220736" w:rsidRDefault="00220736" w:rsidP="00683B5C">
            <w:pPr>
              <w:pStyle w:val="TableText"/>
            </w:pPr>
            <w:r>
              <w:t>Construction of the Works:</w:t>
            </w:r>
          </w:p>
        </w:tc>
        <w:tc>
          <w:tcPr>
            <w:tcW w:w="1488" w:type="dxa"/>
            <w:tcBorders>
              <w:bottom w:val="nil"/>
            </w:tcBorders>
          </w:tcPr>
          <w:p w14:paraId="0E834B9D" w14:textId="77777777" w:rsidR="00220736" w:rsidRDefault="00220736" w:rsidP="00683B5C">
            <w:pPr>
              <w:pStyle w:val="TableText"/>
            </w:pPr>
          </w:p>
        </w:tc>
      </w:tr>
      <w:tr w:rsidR="00220736" w14:paraId="502D3C21" w14:textId="77777777" w:rsidTr="00683B5C">
        <w:trPr>
          <w:cantSplit/>
        </w:trPr>
        <w:tc>
          <w:tcPr>
            <w:tcW w:w="617" w:type="dxa"/>
          </w:tcPr>
          <w:p w14:paraId="218DFA6D" w14:textId="77777777" w:rsidR="00220736" w:rsidRDefault="00220736" w:rsidP="00683B5C">
            <w:pPr>
              <w:pStyle w:val="TableText"/>
              <w:rPr>
                <w:b/>
                <w:bCs/>
              </w:rPr>
            </w:pPr>
            <w:r>
              <w:t>3.1</w:t>
            </w:r>
          </w:p>
        </w:tc>
        <w:tc>
          <w:tcPr>
            <w:tcW w:w="5197" w:type="dxa"/>
          </w:tcPr>
          <w:p w14:paraId="5ECCEE07" w14:textId="77777777" w:rsidR="00220736" w:rsidRDefault="00220736" w:rsidP="00683B5C">
            <w:pPr>
              <w:pStyle w:val="TableText"/>
              <w:rPr>
                <w:b/>
                <w:bCs/>
              </w:rPr>
            </w:pPr>
            <w:r>
              <w:t>Preliminaries</w:t>
            </w:r>
          </w:p>
        </w:tc>
        <w:tc>
          <w:tcPr>
            <w:tcW w:w="1488" w:type="dxa"/>
          </w:tcPr>
          <w:p w14:paraId="76D478DA" w14:textId="77777777" w:rsidR="00220736" w:rsidRDefault="00220736" w:rsidP="00683B5C">
            <w:pPr>
              <w:pStyle w:val="TableText"/>
              <w:rPr>
                <w:b/>
                <w:bCs/>
              </w:rPr>
            </w:pPr>
            <w:r>
              <w:t>$ ………….….</w:t>
            </w:r>
          </w:p>
        </w:tc>
      </w:tr>
      <w:tr w:rsidR="00220736" w14:paraId="7ED32452" w14:textId="77777777" w:rsidTr="00683B5C">
        <w:trPr>
          <w:cantSplit/>
        </w:trPr>
        <w:tc>
          <w:tcPr>
            <w:tcW w:w="617" w:type="dxa"/>
          </w:tcPr>
          <w:p w14:paraId="72689E6B" w14:textId="77777777" w:rsidR="00220736" w:rsidRDefault="00220736" w:rsidP="00683B5C">
            <w:pPr>
              <w:pStyle w:val="TableText"/>
            </w:pPr>
            <w:r>
              <w:t>3.2</w:t>
            </w:r>
          </w:p>
        </w:tc>
        <w:tc>
          <w:tcPr>
            <w:tcW w:w="5197" w:type="dxa"/>
          </w:tcPr>
          <w:p w14:paraId="3292664F" w14:textId="77777777" w:rsidR="00220736" w:rsidRDefault="00220736" w:rsidP="00683B5C">
            <w:pPr>
              <w:pStyle w:val="TableText"/>
            </w:pPr>
            <w:r>
              <w:t>Demolition</w:t>
            </w:r>
          </w:p>
        </w:tc>
        <w:tc>
          <w:tcPr>
            <w:tcW w:w="1488" w:type="dxa"/>
          </w:tcPr>
          <w:p w14:paraId="356BACDB" w14:textId="77777777" w:rsidR="00220736" w:rsidRDefault="00220736" w:rsidP="00683B5C">
            <w:pPr>
              <w:pStyle w:val="TableText"/>
            </w:pPr>
            <w:r>
              <w:t>$ ………….….</w:t>
            </w:r>
          </w:p>
        </w:tc>
      </w:tr>
      <w:tr w:rsidR="00220736" w14:paraId="2DD56EBC" w14:textId="77777777" w:rsidTr="00683B5C">
        <w:trPr>
          <w:cantSplit/>
        </w:trPr>
        <w:tc>
          <w:tcPr>
            <w:tcW w:w="617" w:type="dxa"/>
          </w:tcPr>
          <w:p w14:paraId="05256B08" w14:textId="77777777" w:rsidR="00220736" w:rsidRDefault="00220736" w:rsidP="00683B5C">
            <w:pPr>
              <w:pStyle w:val="TableText"/>
              <w:rPr>
                <w:b/>
                <w:bCs/>
              </w:rPr>
            </w:pPr>
            <w:r>
              <w:t>3.3</w:t>
            </w:r>
          </w:p>
        </w:tc>
        <w:tc>
          <w:tcPr>
            <w:tcW w:w="5197" w:type="dxa"/>
          </w:tcPr>
          <w:p w14:paraId="0787D485" w14:textId="77777777" w:rsidR="00220736" w:rsidRDefault="00220736" w:rsidP="00683B5C">
            <w:pPr>
              <w:pStyle w:val="TableText"/>
              <w:rPr>
                <w:b/>
                <w:bCs/>
              </w:rPr>
            </w:pPr>
            <w:r>
              <w:t>Earthworks</w:t>
            </w:r>
          </w:p>
        </w:tc>
        <w:tc>
          <w:tcPr>
            <w:tcW w:w="1488" w:type="dxa"/>
          </w:tcPr>
          <w:p w14:paraId="00F0B827" w14:textId="77777777" w:rsidR="00220736" w:rsidRDefault="00220736" w:rsidP="00683B5C">
            <w:pPr>
              <w:pStyle w:val="TableText"/>
              <w:rPr>
                <w:b/>
                <w:bCs/>
              </w:rPr>
            </w:pPr>
            <w:r>
              <w:t>$ ………….….</w:t>
            </w:r>
          </w:p>
        </w:tc>
      </w:tr>
      <w:tr w:rsidR="00220736" w14:paraId="19FB5C0B" w14:textId="77777777" w:rsidTr="00683B5C">
        <w:trPr>
          <w:cantSplit/>
        </w:trPr>
        <w:tc>
          <w:tcPr>
            <w:tcW w:w="617" w:type="dxa"/>
            <w:tcBorders>
              <w:bottom w:val="single" w:sz="4" w:space="0" w:color="auto"/>
            </w:tcBorders>
          </w:tcPr>
          <w:p w14:paraId="7005EF79" w14:textId="77777777" w:rsidR="00220736" w:rsidRDefault="00220736" w:rsidP="00683B5C">
            <w:pPr>
              <w:pStyle w:val="TableText"/>
              <w:rPr>
                <w:b/>
                <w:bCs/>
              </w:rPr>
            </w:pPr>
            <w:r>
              <w:rPr>
                <w:b/>
                <w:bCs/>
              </w:rPr>
              <w:t>Item</w:t>
            </w:r>
            <w:r>
              <w:rPr>
                <w:b/>
                <w:bCs/>
              </w:rPr>
              <w:br/>
            </w:r>
            <w:r>
              <w:rPr>
                <w:b/>
                <w:bCs/>
              </w:rPr>
              <w:t>No.</w:t>
            </w:r>
          </w:p>
        </w:tc>
        <w:tc>
          <w:tcPr>
            <w:tcW w:w="5197" w:type="dxa"/>
            <w:tcBorders>
              <w:bottom w:val="single" w:sz="4" w:space="0" w:color="auto"/>
            </w:tcBorders>
          </w:tcPr>
          <w:p w14:paraId="2EC0DDBF" w14:textId="77777777" w:rsidR="00220736" w:rsidRDefault="00220736" w:rsidP="00683B5C">
            <w:pPr>
              <w:pStyle w:val="TableText"/>
              <w:rPr>
                <w:b/>
                <w:bCs/>
              </w:rPr>
            </w:pPr>
            <w:r>
              <w:rPr>
                <w:b/>
                <w:bCs/>
              </w:rPr>
              <w:br/>
            </w:r>
            <w:r>
              <w:rPr>
                <w:b/>
                <w:bCs/>
              </w:rPr>
              <w:t>Description</w:t>
            </w:r>
          </w:p>
        </w:tc>
        <w:tc>
          <w:tcPr>
            <w:tcW w:w="1488" w:type="dxa"/>
            <w:tcBorders>
              <w:bottom w:val="single" w:sz="4" w:space="0" w:color="auto"/>
            </w:tcBorders>
          </w:tcPr>
          <w:p w14:paraId="3807B018" w14:textId="77777777" w:rsidR="00220736" w:rsidRDefault="00220736" w:rsidP="00683B5C">
            <w:pPr>
              <w:pStyle w:val="TableText"/>
              <w:rPr>
                <w:b/>
                <w:bCs/>
              </w:rPr>
            </w:pPr>
            <w:r>
              <w:rPr>
                <w:b/>
                <w:bCs/>
              </w:rPr>
              <w:t>Amount</w:t>
            </w:r>
            <w:r>
              <w:rPr>
                <w:b/>
                <w:bCs/>
              </w:rPr>
              <w:br/>
            </w:r>
            <w:r>
              <w:rPr>
                <w:b/>
                <w:bCs/>
              </w:rPr>
              <w:t>(incl GST)</w:t>
            </w:r>
          </w:p>
        </w:tc>
      </w:tr>
      <w:tr w:rsidR="00220736" w14:paraId="3BEE1D58" w14:textId="77777777" w:rsidTr="00683B5C">
        <w:trPr>
          <w:cantSplit/>
        </w:trPr>
        <w:tc>
          <w:tcPr>
            <w:tcW w:w="617" w:type="dxa"/>
            <w:tcBorders>
              <w:bottom w:val="nil"/>
            </w:tcBorders>
          </w:tcPr>
          <w:p w14:paraId="5B06C4DF" w14:textId="77777777" w:rsidR="00220736" w:rsidRDefault="00220736" w:rsidP="00683B5C">
            <w:pPr>
              <w:pStyle w:val="TableText"/>
            </w:pPr>
            <w:r>
              <w:t>3.4</w:t>
            </w:r>
          </w:p>
        </w:tc>
        <w:tc>
          <w:tcPr>
            <w:tcW w:w="5197" w:type="dxa"/>
            <w:tcBorders>
              <w:bottom w:val="nil"/>
            </w:tcBorders>
          </w:tcPr>
          <w:p w14:paraId="2DBB85AA" w14:textId="77777777" w:rsidR="00220736" w:rsidRDefault="00220736" w:rsidP="00683B5C">
            <w:pPr>
              <w:pStyle w:val="TableText"/>
            </w:pPr>
            <w:r>
              <w:t>Concrete</w:t>
            </w:r>
          </w:p>
        </w:tc>
        <w:tc>
          <w:tcPr>
            <w:tcW w:w="1488" w:type="dxa"/>
            <w:tcBorders>
              <w:bottom w:val="nil"/>
            </w:tcBorders>
          </w:tcPr>
          <w:p w14:paraId="0E039EC1" w14:textId="77777777" w:rsidR="00220736" w:rsidRDefault="00220736" w:rsidP="00683B5C">
            <w:pPr>
              <w:pStyle w:val="TableText"/>
            </w:pPr>
            <w:r>
              <w:t>$ ………….….</w:t>
            </w:r>
          </w:p>
        </w:tc>
      </w:tr>
      <w:tr w:rsidR="00220736" w14:paraId="2D714FF3" w14:textId="77777777" w:rsidTr="00683B5C">
        <w:trPr>
          <w:cantSplit/>
        </w:trPr>
        <w:tc>
          <w:tcPr>
            <w:tcW w:w="617" w:type="dxa"/>
            <w:tcBorders>
              <w:bottom w:val="nil"/>
            </w:tcBorders>
          </w:tcPr>
          <w:p w14:paraId="38E87A88" w14:textId="77777777" w:rsidR="00220736" w:rsidRDefault="00220736" w:rsidP="00683B5C">
            <w:pPr>
              <w:pStyle w:val="TableText"/>
            </w:pPr>
            <w:r>
              <w:t>3.5</w:t>
            </w:r>
          </w:p>
        </w:tc>
        <w:tc>
          <w:tcPr>
            <w:tcW w:w="5197" w:type="dxa"/>
            <w:tcBorders>
              <w:bottom w:val="nil"/>
            </w:tcBorders>
          </w:tcPr>
          <w:p w14:paraId="49B18AC6" w14:textId="77777777" w:rsidR="00220736" w:rsidRDefault="00220736" w:rsidP="00683B5C">
            <w:pPr>
              <w:pStyle w:val="TableText"/>
            </w:pPr>
            <w:r>
              <w:t>Structural Steel</w:t>
            </w:r>
          </w:p>
        </w:tc>
        <w:tc>
          <w:tcPr>
            <w:tcW w:w="1488" w:type="dxa"/>
            <w:tcBorders>
              <w:bottom w:val="nil"/>
            </w:tcBorders>
          </w:tcPr>
          <w:p w14:paraId="3B259FD4" w14:textId="77777777" w:rsidR="00220736" w:rsidRDefault="00220736" w:rsidP="00683B5C">
            <w:pPr>
              <w:pStyle w:val="TableText"/>
            </w:pPr>
            <w:r>
              <w:t>$ ………….….</w:t>
            </w:r>
          </w:p>
        </w:tc>
      </w:tr>
      <w:tr w:rsidR="00220736" w14:paraId="5900FE0A" w14:textId="77777777" w:rsidTr="00683B5C">
        <w:trPr>
          <w:cantSplit/>
        </w:trPr>
        <w:tc>
          <w:tcPr>
            <w:tcW w:w="617" w:type="dxa"/>
            <w:tcBorders>
              <w:bottom w:val="nil"/>
            </w:tcBorders>
          </w:tcPr>
          <w:p w14:paraId="6F14DF23" w14:textId="77777777" w:rsidR="00220736" w:rsidRDefault="00220736" w:rsidP="00683B5C">
            <w:pPr>
              <w:pStyle w:val="TableText"/>
            </w:pPr>
            <w:r>
              <w:t>3.6</w:t>
            </w:r>
          </w:p>
        </w:tc>
        <w:tc>
          <w:tcPr>
            <w:tcW w:w="5197" w:type="dxa"/>
            <w:tcBorders>
              <w:bottom w:val="nil"/>
            </w:tcBorders>
          </w:tcPr>
          <w:p w14:paraId="0EC134F5" w14:textId="77777777" w:rsidR="00220736" w:rsidRDefault="00220736" w:rsidP="00683B5C">
            <w:pPr>
              <w:pStyle w:val="TableText"/>
            </w:pPr>
            <w:r>
              <w:t>Light Steel Framing</w:t>
            </w:r>
          </w:p>
        </w:tc>
        <w:tc>
          <w:tcPr>
            <w:tcW w:w="1488" w:type="dxa"/>
            <w:tcBorders>
              <w:bottom w:val="nil"/>
            </w:tcBorders>
          </w:tcPr>
          <w:p w14:paraId="25195C91" w14:textId="77777777" w:rsidR="00220736" w:rsidRDefault="00220736" w:rsidP="00683B5C">
            <w:pPr>
              <w:pStyle w:val="TableText"/>
            </w:pPr>
            <w:r>
              <w:t>$ ………….….</w:t>
            </w:r>
          </w:p>
        </w:tc>
      </w:tr>
      <w:tr w:rsidR="00220736" w14:paraId="091F134A" w14:textId="77777777" w:rsidTr="00683B5C">
        <w:trPr>
          <w:cantSplit/>
        </w:trPr>
        <w:tc>
          <w:tcPr>
            <w:tcW w:w="617" w:type="dxa"/>
            <w:tcBorders>
              <w:bottom w:val="nil"/>
            </w:tcBorders>
          </w:tcPr>
          <w:p w14:paraId="161EBDE5" w14:textId="77777777" w:rsidR="00220736" w:rsidRDefault="00220736" w:rsidP="00683B5C">
            <w:pPr>
              <w:pStyle w:val="TableText"/>
            </w:pPr>
            <w:r>
              <w:t>3.7</w:t>
            </w:r>
          </w:p>
        </w:tc>
        <w:tc>
          <w:tcPr>
            <w:tcW w:w="5197" w:type="dxa"/>
            <w:tcBorders>
              <w:bottom w:val="nil"/>
            </w:tcBorders>
          </w:tcPr>
          <w:p w14:paraId="3467C220" w14:textId="77777777" w:rsidR="00220736" w:rsidRDefault="00220736" w:rsidP="00683B5C">
            <w:pPr>
              <w:pStyle w:val="TableText"/>
            </w:pPr>
            <w:r>
              <w:t>Brick and Block Construction</w:t>
            </w:r>
          </w:p>
        </w:tc>
        <w:tc>
          <w:tcPr>
            <w:tcW w:w="1488" w:type="dxa"/>
            <w:tcBorders>
              <w:bottom w:val="nil"/>
            </w:tcBorders>
          </w:tcPr>
          <w:p w14:paraId="0B8F077E" w14:textId="77777777" w:rsidR="00220736" w:rsidRDefault="00220736" w:rsidP="00683B5C">
            <w:pPr>
              <w:pStyle w:val="TableText"/>
            </w:pPr>
            <w:r>
              <w:t>$ ………….….</w:t>
            </w:r>
          </w:p>
        </w:tc>
      </w:tr>
      <w:tr w:rsidR="00220736" w14:paraId="4605D81D" w14:textId="77777777" w:rsidTr="00683B5C">
        <w:trPr>
          <w:cantSplit/>
        </w:trPr>
        <w:tc>
          <w:tcPr>
            <w:tcW w:w="617" w:type="dxa"/>
            <w:tcBorders>
              <w:bottom w:val="nil"/>
            </w:tcBorders>
          </w:tcPr>
          <w:p w14:paraId="0833BF4D" w14:textId="77777777" w:rsidR="00220736" w:rsidRDefault="00220736" w:rsidP="00683B5C">
            <w:pPr>
              <w:pStyle w:val="TableText"/>
            </w:pPr>
            <w:r>
              <w:t>3.8</w:t>
            </w:r>
          </w:p>
        </w:tc>
        <w:tc>
          <w:tcPr>
            <w:tcW w:w="5197" w:type="dxa"/>
            <w:tcBorders>
              <w:bottom w:val="nil"/>
            </w:tcBorders>
          </w:tcPr>
          <w:p w14:paraId="443E900A" w14:textId="77777777" w:rsidR="00220736" w:rsidRDefault="00220736" w:rsidP="00683B5C">
            <w:pPr>
              <w:pStyle w:val="TableText"/>
            </w:pPr>
            <w:r>
              <w:t>Roofing</w:t>
            </w:r>
          </w:p>
        </w:tc>
        <w:tc>
          <w:tcPr>
            <w:tcW w:w="1488" w:type="dxa"/>
            <w:tcBorders>
              <w:bottom w:val="nil"/>
            </w:tcBorders>
          </w:tcPr>
          <w:p w14:paraId="2F28A9C6" w14:textId="77777777" w:rsidR="00220736" w:rsidRDefault="00220736" w:rsidP="00683B5C">
            <w:pPr>
              <w:pStyle w:val="TableText"/>
            </w:pPr>
            <w:r>
              <w:t>$ ………….….</w:t>
            </w:r>
          </w:p>
        </w:tc>
      </w:tr>
      <w:tr w:rsidR="00220736" w14:paraId="6D4CC1B9" w14:textId="77777777" w:rsidTr="00683B5C">
        <w:trPr>
          <w:cantSplit/>
        </w:trPr>
        <w:tc>
          <w:tcPr>
            <w:tcW w:w="617" w:type="dxa"/>
            <w:tcBorders>
              <w:bottom w:val="nil"/>
            </w:tcBorders>
          </w:tcPr>
          <w:p w14:paraId="69409970" w14:textId="77777777" w:rsidR="00220736" w:rsidRDefault="00220736" w:rsidP="00683B5C">
            <w:pPr>
              <w:pStyle w:val="TableText"/>
            </w:pPr>
            <w:r>
              <w:t>3.9</w:t>
            </w:r>
          </w:p>
        </w:tc>
        <w:tc>
          <w:tcPr>
            <w:tcW w:w="5197" w:type="dxa"/>
            <w:tcBorders>
              <w:bottom w:val="nil"/>
            </w:tcBorders>
          </w:tcPr>
          <w:p w14:paraId="6E4B53C6" w14:textId="77777777" w:rsidR="00220736" w:rsidRDefault="00220736" w:rsidP="00683B5C">
            <w:pPr>
              <w:pStyle w:val="TableText"/>
            </w:pPr>
            <w:r>
              <w:t>Cladding</w:t>
            </w:r>
          </w:p>
        </w:tc>
        <w:tc>
          <w:tcPr>
            <w:tcW w:w="1488" w:type="dxa"/>
            <w:tcBorders>
              <w:bottom w:val="nil"/>
            </w:tcBorders>
          </w:tcPr>
          <w:p w14:paraId="5AD9B6F5" w14:textId="77777777" w:rsidR="00220736" w:rsidRDefault="00220736" w:rsidP="00683B5C">
            <w:pPr>
              <w:pStyle w:val="TableText"/>
            </w:pPr>
            <w:r>
              <w:t>$ ………….….</w:t>
            </w:r>
          </w:p>
        </w:tc>
      </w:tr>
      <w:tr w:rsidR="00220736" w14:paraId="2028C9F6" w14:textId="77777777" w:rsidTr="00683B5C">
        <w:trPr>
          <w:cantSplit/>
        </w:trPr>
        <w:tc>
          <w:tcPr>
            <w:tcW w:w="617" w:type="dxa"/>
            <w:tcBorders>
              <w:bottom w:val="nil"/>
            </w:tcBorders>
          </w:tcPr>
          <w:p w14:paraId="34B0C58D" w14:textId="77777777" w:rsidR="00220736" w:rsidRDefault="00220736" w:rsidP="00683B5C">
            <w:pPr>
              <w:pStyle w:val="TableText"/>
            </w:pPr>
            <w:r>
              <w:t>3.10</w:t>
            </w:r>
          </w:p>
        </w:tc>
        <w:tc>
          <w:tcPr>
            <w:tcW w:w="5197" w:type="dxa"/>
            <w:tcBorders>
              <w:bottom w:val="nil"/>
            </w:tcBorders>
          </w:tcPr>
          <w:p w14:paraId="7C978910" w14:textId="77777777" w:rsidR="00220736" w:rsidRDefault="00220736" w:rsidP="00683B5C">
            <w:pPr>
              <w:pStyle w:val="TableText"/>
            </w:pPr>
            <w:r>
              <w:t>Doors</w:t>
            </w:r>
          </w:p>
        </w:tc>
        <w:tc>
          <w:tcPr>
            <w:tcW w:w="1488" w:type="dxa"/>
            <w:tcBorders>
              <w:bottom w:val="nil"/>
            </w:tcBorders>
          </w:tcPr>
          <w:p w14:paraId="5C7218A8" w14:textId="77777777" w:rsidR="00220736" w:rsidRDefault="00220736" w:rsidP="00683B5C">
            <w:pPr>
              <w:pStyle w:val="TableText"/>
            </w:pPr>
            <w:r>
              <w:t>$ ………….….</w:t>
            </w:r>
          </w:p>
        </w:tc>
      </w:tr>
      <w:tr w:rsidR="00220736" w14:paraId="4EC05E5E" w14:textId="77777777" w:rsidTr="00683B5C">
        <w:trPr>
          <w:cantSplit/>
        </w:trPr>
        <w:tc>
          <w:tcPr>
            <w:tcW w:w="617" w:type="dxa"/>
            <w:tcBorders>
              <w:bottom w:val="nil"/>
            </w:tcBorders>
          </w:tcPr>
          <w:p w14:paraId="57D8AF8B" w14:textId="77777777" w:rsidR="00220736" w:rsidRDefault="00220736" w:rsidP="00683B5C">
            <w:pPr>
              <w:pStyle w:val="TableText"/>
            </w:pPr>
            <w:r>
              <w:t>3.11</w:t>
            </w:r>
          </w:p>
        </w:tc>
        <w:tc>
          <w:tcPr>
            <w:tcW w:w="5197" w:type="dxa"/>
            <w:tcBorders>
              <w:bottom w:val="nil"/>
            </w:tcBorders>
          </w:tcPr>
          <w:p w14:paraId="2ED344C8" w14:textId="77777777" w:rsidR="00220736" w:rsidRDefault="00220736" w:rsidP="00683B5C">
            <w:pPr>
              <w:pStyle w:val="TableText"/>
            </w:pPr>
            <w:r>
              <w:t>Windows and Glazing</w:t>
            </w:r>
          </w:p>
        </w:tc>
        <w:tc>
          <w:tcPr>
            <w:tcW w:w="1488" w:type="dxa"/>
            <w:tcBorders>
              <w:bottom w:val="nil"/>
            </w:tcBorders>
          </w:tcPr>
          <w:p w14:paraId="7A028BF6" w14:textId="77777777" w:rsidR="00220736" w:rsidRDefault="00220736" w:rsidP="00683B5C">
            <w:pPr>
              <w:pStyle w:val="TableText"/>
            </w:pPr>
            <w:r>
              <w:t>$ ………….….</w:t>
            </w:r>
          </w:p>
        </w:tc>
      </w:tr>
      <w:tr w:rsidR="00220736" w14:paraId="7E3F2106" w14:textId="77777777" w:rsidTr="00683B5C">
        <w:trPr>
          <w:cantSplit/>
        </w:trPr>
        <w:tc>
          <w:tcPr>
            <w:tcW w:w="617" w:type="dxa"/>
            <w:tcBorders>
              <w:bottom w:val="nil"/>
            </w:tcBorders>
          </w:tcPr>
          <w:p w14:paraId="44F11BAF" w14:textId="77777777" w:rsidR="00220736" w:rsidRDefault="00220736" w:rsidP="00683B5C">
            <w:pPr>
              <w:pStyle w:val="TableText"/>
            </w:pPr>
            <w:r>
              <w:t>3.12</w:t>
            </w:r>
          </w:p>
        </w:tc>
        <w:tc>
          <w:tcPr>
            <w:tcW w:w="5197" w:type="dxa"/>
            <w:tcBorders>
              <w:bottom w:val="nil"/>
            </w:tcBorders>
          </w:tcPr>
          <w:p w14:paraId="70BFD2C0" w14:textId="77777777" w:rsidR="00220736" w:rsidRDefault="00220736" w:rsidP="00683B5C">
            <w:pPr>
              <w:pStyle w:val="TableText"/>
            </w:pPr>
            <w:r>
              <w:t>Hardware</w:t>
            </w:r>
          </w:p>
        </w:tc>
        <w:tc>
          <w:tcPr>
            <w:tcW w:w="1488" w:type="dxa"/>
            <w:tcBorders>
              <w:bottom w:val="nil"/>
            </w:tcBorders>
          </w:tcPr>
          <w:p w14:paraId="0A050936" w14:textId="77777777" w:rsidR="00220736" w:rsidRDefault="00220736" w:rsidP="00683B5C">
            <w:pPr>
              <w:pStyle w:val="TableText"/>
            </w:pPr>
            <w:r>
              <w:t>$ ………….….</w:t>
            </w:r>
          </w:p>
        </w:tc>
      </w:tr>
      <w:tr w:rsidR="00220736" w14:paraId="3A483BAF" w14:textId="77777777" w:rsidTr="00683B5C">
        <w:trPr>
          <w:cantSplit/>
        </w:trPr>
        <w:tc>
          <w:tcPr>
            <w:tcW w:w="617" w:type="dxa"/>
            <w:tcBorders>
              <w:bottom w:val="nil"/>
            </w:tcBorders>
          </w:tcPr>
          <w:p w14:paraId="56E2DD29" w14:textId="77777777" w:rsidR="00220736" w:rsidRDefault="00220736" w:rsidP="00683B5C">
            <w:pPr>
              <w:pStyle w:val="TableText"/>
            </w:pPr>
            <w:r>
              <w:t>3.13</w:t>
            </w:r>
          </w:p>
        </w:tc>
        <w:tc>
          <w:tcPr>
            <w:tcW w:w="5197" w:type="dxa"/>
            <w:tcBorders>
              <w:bottom w:val="nil"/>
            </w:tcBorders>
          </w:tcPr>
          <w:p w14:paraId="584B6302" w14:textId="77777777" w:rsidR="00220736" w:rsidRDefault="00220736" w:rsidP="00683B5C">
            <w:pPr>
              <w:pStyle w:val="TableText"/>
            </w:pPr>
            <w:r>
              <w:t>Plastering and Linings</w:t>
            </w:r>
          </w:p>
        </w:tc>
        <w:tc>
          <w:tcPr>
            <w:tcW w:w="1488" w:type="dxa"/>
            <w:tcBorders>
              <w:bottom w:val="nil"/>
            </w:tcBorders>
          </w:tcPr>
          <w:p w14:paraId="5F2219E4" w14:textId="77777777" w:rsidR="00220736" w:rsidRDefault="00220736" w:rsidP="00683B5C">
            <w:pPr>
              <w:pStyle w:val="TableText"/>
            </w:pPr>
            <w:r>
              <w:t>$ ………….….</w:t>
            </w:r>
          </w:p>
        </w:tc>
      </w:tr>
      <w:tr w:rsidR="00220736" w14:paraId="0BA31038" w14:textId="77777777" w:rsidTr="00683B5C">
        <w:trPr>
          <w:cantSplit/>
        </w:trPr>
        <w:tc>
          <w:tcPr>
            <w:tcW w:w="617" w:type="dxa"/>
            <w:tcBorders>
              <w:bottom w:val="nil"/>
            </w:tcBorders>
          </w:tcPr>
          <w:p w14:paraId="00268C15" w14:textId="77777777" w:rsidR="00220736" w:rsidRDefault="00220736" w:rsidP="00683B5C">
            <w:pPr>
              <w:pStyle w:val="TableText"/>
            </w:pPr>
            <w:r>
              <w:t>3.14</w:t>
            </w:r>
          </w:p>
        </w:tc>
        <w:tc>
          <w:tcPr>
            <w:tcW w:w="5197" w:type="dxa"/>
            <w:tcBorders>
              <w:bottom w:val="nil"/>
            </w:tcBorders>
          </w:tcPr>
          <w:p w14:paraId="61D8BD7F" w14:textId="77777777" w:rsidR="00220736" w:rsidRDefault="00220736" w:rsidP="00683B5C">
            <w:pPr>
              <w:pStyle w:val="TableText"/>
            </w:pPr>
            <w:r>
              <w:t>Ceilings</w:t>
            </w:r>
          </w:p>
        </w:tc>
        <w:tc>
          <w:tcPr>
            <w:tcW w:w="1488" w:type="dxa"/>
            <w:tcBorders>
              <w:bottom w:val="nil"/>
            </w:tcBorders>
          </w:tcPr>
          <w:p w14:paraId="52EA8FFF" w14:textId="77777777" w:rsidR="00220736" w:rsidRDefault="00220736" w:rsidP="00683B5C">
            <w:pPr>
              <w:pStyle w:val="TableText"/>
            </w:pPr>
            <w:r>
              <w:t>$ ………….….</w:t>
            </w:r>
          </w:p>
        </w:tc>
      </w:tr>
      <w:tr w:rsidR="00220736" w14:paraId="39DF4008" w14:textId="77777777" w:rsidTr="00683B5C">
        <w:trPr>
          <w:cantSplit/>
        </w:trPr>
        <w:tc>
          <w:tcPr>
            <w:tcW w:w="617" w:type="dxa"/>
            <w:tcBorders>
              <w:bottom w:val="nil"/>
            </w:tcBorders>
          </w:tcPr>
          <w:p w14:paraId="09B1DB03" w14:textId="77777777" w:rsidR="00220736" w:rsidRDefault="00220736" w:rsidP="00683B5C">
            <w:pPr>
              <w:pStyle w:val="TableText"/>
            </w:pPr>
            <w:r>
              <w:t>3.15</w:t>
            </w:r>
          </w:p>
        </w:tc>
        <w:tc>
          <w:tcPr>
            <w:tcW w:w="5197" w:type="dxa"/>
            <w:tcBorders>
              <w:bottom w:val="nil"/>
            </w:tcBorders>
          </w:tcPr>
          <w:p w14:paraId="072BAB14" w14:textId="77777777" w:rsidR="00220736" w:rsidRDefault="00220736" w:rsidP="00683B5C">
            <w:pPr>
              <w:pStyle w:val="TableText"/>
            </w:pPr>
            <w:r>
              <w:t>Tiling</w:t>
            </w:r>
          </w:p>
        </w:tc>
        <w:tc>
          <w:tcPr>
            <w:tcW w:w="1488" w:type="dxa"/>
            <w:tcBorders>
              <w:bottom w:val="nil"/>
            </w:tcBorders>
          </w:tcPr>
          <w:p w14:paraId="314EDF74" w14:textId="77777777" w:rsidR="00220736" w:rsidRDefault="00220736" w:rsidP="00683B5C">
            <w:pPr>
              <w:pStyle w:val="TableText"/>
            </w:pPr>
            <w:r>
              <w:t>$ ………….….</w:t>
            </w:r>
          </w:p>
        </w:tc>
      </w:tr>
      <w:tr w:rsidR="00220736" w14:paraId="73997DC7" w14:textId="77777777" w:rsidTr="00683B5C">
        <w:trPr>
          <w:cantSplit/>
        </w:trPr>
        <w:tc>
          <w:tcPr>
            <w:tcW w:w="617" w:type="dxa"/>
            <w:tcBorders>
              <w:bottom w:val="nil"/>
            </w:tcBorders>
          </w:tcPr>
          <w:p w14:paraId="44A8330B" w14:textId="77777777" w:rsidR="00220736" w:rsidRDefault="00220736" w:rsidP="00683B5C">
            <w:pPr>
              <w:pStyle w:val="TableText"/>
            </w:pPr>
            <w:r>
              <w:t>3.16</w:t>
            </w:r>
          </w:p>
        </w:tc>
        <w:tc>
          <w:tcPr>
            <w:tcW w:w="5197" w:type="dxa"/>
            <w:tcBorders>
              <w:bottom w:val="nil"/>
            </w:tcBorders>
          </w:tcPr>
          <w:p w14:paraId="03BB196C" w14:textId="77777777" w:rsidR="00220736" w:rsidRDefault="00220736" w:rsidP="00683B5C">
            <w:pPr>
              <w:pStyle w:val="TableText"/>
            </w:pPr>
            <w:r>
              <w:t>Resilient Finishes</w:t>
            </w:r>
          </w:p>
        </w:tc>
        <w:tc>
          <w:tcPr>
            <w:tcW w:w="1488" w:type="dxa"/>
            <w:tcBorders>
              <w:bottom w:val="nil"/>
            </w:tcBorders>
          </w:tcPr>
          <w:p w14:paraId="3BCAF157" w14:textId="77777777" w:rsidR="00220736" w:rsidRDefault="00220736" w:rsidP="00683B5C">
            <w:pPr>
              <w:pStyle w:val="TableText"/>
            </w:pPr>
            <w:r>
              <w:t>$ ………….….</w:t>
            </w:r>
          </w:p>
        </w:tc>
      </w:tr>
      <w:tr w:rsidR="00220736" w14:paraId="4FECB973" w14:textId="77777777" w:rsidTr="00683B5C">
        <w:trPr>
          <w:cantSplit/>
        </w:trPr>
        <w:tc>
          <w:tcPr>
            <w:tcW w:w="617" w:type="dxa"/>
            <w:tcBorders>
              <w:bottom w:val="nil"/>
            </w:tcBorders>
          </w:tcPr>
          <w:p w14:paraId="627B4010" w14:textId="77777777" w:rsidR="00220736" w:rsidRDefault="00220736" w:rsidP="00683B5C">
            <w:pPr>
              <w:pStyle w:val="TableText"/>
            </w:pPr>
            <w:r>
              <w:t>3.17</w:t>
            </w:r>
          </w:p>
        </w:tc>
        <w:tc>
          <w:tcPr>
            <w:tcW w:w="5197" w:type="dxa"/>
            <w:tcBorders>
              <w:bottom w:val="nil"/>
            </w:tcBorders>
          </w:tcPr>
          <w:p w14:paraId="2D55A0EC" w14:textId="77777777" w:rsidR="00220736" w:rsidRDefault="00220736" w:rsidP="00683B5C">
            <w:pPr>
              <w:pStyle w:val="TableText"/>
            </w:pPr>
            <w:r>
              <w:t>Carpets</w:t>
            </w:r>
          </w:p>
        </w:tc>
        <w:tc>
          <w:tcPr>
            <w:tcW w:w="1488" w:type="dxa"/>
            <w:tcBorders>
              <w:bottom w:val="nil"/>
            </w:tcBorders>
          </w:tcPr>
          <w:p w14:paraId="490B41EB" w14:textId="77777777" w:rsidR="00220736" w:rsidRDefault="00220736" w:rsidP="00683B5C">
            <w:pPr>
              <w:pStyle w:val="TableText"/>
            </w:pPr>
            <w:r>
              <w:t>$ ………….….</w:t>
            </w:r>
          </w:p>
        </w:tc>
      </w:tr>
      <w:tr w:rsidR="00220736" w14:paraId="6EA47448" w14:textId="77777777" w:rsidTr="00683B5C">
        <w:trPr>
          <w:cantSplit/>
        </w:trPr>
        <w:tc>
          <w:tcPr>
            <w:tcW w:w="617" w:type="dxa"/>
            <w:tcBorders>
              <w:bottom w:val="nil"/>
            </w:tcBorders>
          </w:tcPr>
          <w:p w14:paraId="47934BE4" w14:textId="77777777" w:rsidR="00220736" w:rsidRDefault="00220736" w:rsidP="00683B5C">
            <w:pPr>
              <w:pStyle w:val="TableText"/>
            </w:pPr>
            <w:r>
              <w:t>3.18</w:t>
            </w:r>
          </w:p>
        </w:tc>
        <w:tc>
          <w:tcPr>
            <w:tcW w:w="5197" w:type="dxa"/>
            <w:tcBorders>
              <w:bottom w:val="nil"/>
            </w:tcBorders>
          </w:tcPr>
          <w:p w14:paraId="78D33EDE" w14:textId="77777777" w:rsidR="00220736" w:rsidRDefault="00220736" w:rsidP="00683B5C">
            <w:pPr>
              <w:pStyle w:val="TableText"/>
            </w:pPr>
            <w:r>
              <w:t>Painting</w:t>
            </w:r>
          </w:p>
        </w:tc>
        <w:tc>
          <w:tcPr>
            <w:tcW w:w="1488" w:type="dxa"/>
            <w:tcBorders>
              <w:bottom w:val="nil"/>
            </w:tcBorders>
          </w:tcPr>
          <w:p w14:paraId="5B1FD112" w14:textId="77777777" w:rsidR="00220736" w:rsidRDefault="00220736" w:rsidP="00683B5C">
            <w:pPr>
              <w:pStyle w:val="TableText"/>
            </w:pPr>
            <w:r>
              <w:t>$ ………….….</w:t>
            </w:r>
          </w:p>
        </w:tc>
      </w:tr>
      <w:tr w:rsidR="00220736" w14:paraId="2FE50C95" w14:textId="77777777" w:rsidTr="00683B5C">
        <w:trPr>
          <w:cantSplit/>
        </w:trPr>
        <w:tc>
          <w:tcPr>
            <w:tcW w:w="617" w:type="dxa"/>
            <w:tcBorders>
              <w:bottom w:val="nil"/>
            </w:tcBorders>
          </w:tcPr>
          <w:p w14:paraId="360DD8B5" w14:textId="77777777" w:rsidR="00220736" w:rsidRDefault="00220736" w:rsidP="00683B5C">
            <w:pPr>
              <w:pStyle w:val="TableText"/>
            </w:pPr>
            <w:r>
              <w:t>3.19</w:t>
            </w:r>
          </w:p>
        </w:tc>
        <w:tc>
          <w:tcPr>
            <w:tcW w:w="5197" w:type="dxa"/>
            <w:tcBorders>
              <w:bottom w:val="nil"/>
            </w:tcBorders>
          </w:tcPr>
          <w:p w14:paraId="4C3F569E" w14:textId="77777777" w:rsidR="00220736" w:rsidRDefault="00220736" w:rsidP="00683B5C">
            <w:pPr>
              <w:pStyle w:val="TableText"/>
            </w:pPr>
            <w:r>
              <w:t>Metal Fixtures</w:t>
            </w:r>
          </w:p>
        </w:tc>
        <w:tc>
          <w:tcPr>
            <w:tcW w:w="1488" w:type="dxa"/>
            <w:tcBorders>
              <w:bottom w:val="nil"/>
            </w:tcBorders>
          </w:tcPr>
          <w:p w14:paraId="34EAD473" w14:textId="77777777" w:rsidR="00220736" w:rsidRDefault="00220736" w:rsidP="00683B5C">
            <w:pPr>
              <w:pStyle w:val="TableText"/>
            </w:pPr>
            <w:r>
              <w:t>$ ………….….</w:t>
            </w:r>
          </w:p>
        </w:tc>
      </w:tr>
      <w:tr w:rsidR="00220736" w14:paraId="391A73F3" w14:textId="77777777" w:rsidTr="00683B5C">
        <w:trPr>
          <w:cantSplit/>
        </w:trPr>
        <w:tc>
          <w:tcPr>
            <w:tcW w:w="617" w:type="dxa"/>
            <w:tcBorders>
              <w:bottom w:val="nil"/>
            </w:tcBorders>
          </w:tcPr>
          <w:p w14:paraId="01206A94" w14:textId="77777777" w:rsidR="00220736" w:rsidRDefault="00220736" w:rsidP="00683B5C">
            <w:pPr>
              <w:pStyle w:val="TableText"/>
            </w:pPr>
            <w:r>
              <w:t>3.20</w:t>
            </w:r>
          </w:p>
        </w:tc>
        <w:tc>
          <w:tcPr>
            <w:tcW w:w="5197" w:type="dxa"/>
            <w:tcBorders>
              <w:bottom w:val="nil"/>
            </w:tcBorders>
          </w:tcPr>
          <w:p w14:paraId="53A556F4" w14:textId="77777777" w:rsidR="00220736" w:rsidRDefault="00220736" w:rsidP="00683B5C">
            <w:pPr>
              <w:pStyle w:val="TableText"/>
            </w:pPr>
            <w:r>
              <w:t>Timber Fixtures</w:t>
            </w:r>
          </w:p>
        </w:tc>
        <w:tc>
          <w:tcPr>
            <w:tcW w:w="1488" w:type="dxa"/>
            <w:tcBorders>
              <w:bottom w:val="nil"/>
            </w:tcBorders>
          </w:tcPr>
          <w:p w14:paraId="0905A869" w14:textId="77777777" w:rsidR="00220736" w:rsidRDefault="00220736" w:rsidP="00683B5C">
            <w:pPr>
              <w:pStyle w:val="TableText"/>
            </w:pPr>
            <w:r>
              <w:t>$ ………….….</w:t>
            </w:r>
          </w:p>
        </w:tc>
      </w:tr>
      <w:tr w:rsidR="00220736" w14:paraId="4BA7B780" w14:textId="77777777" w:rsidTr="00683B5C">
        <w:trPr>
          <w:cantSplit/>
        </w:trPr>
        <w:tc>
          <w:tcPr>
            <w:tcW w:w="617" w:type="dxa"/>
            <w:tcBorders>
              <w:bottom w:val="nil"/>
            </w:tcBorders>
          </w:tcPr>
          <w:p w14:paraId="46DF06C5" w14:textId="77777777" w:rsidR="00220736" w:rsidRDefault="00220736" w:rsidP="00683B5C">
            <w:pPr>
              <w:pStyle w:val="TableText"/>
            </w:pPr>
            <w:r>
              <w:t>3.22</w:t>
            </w:r>
          </w:p>
        </w:tc>
        <w:tc>
          <w:tcPr>
            <w:tcW w:w="5197" w:type="dxa"/>
            <w:tcBorders>
              <w:bottom w:val="nil"/>
            </w:tcBorders>
          </w:tcPr>
          <w:p w14:paraId="75139711" w14:textId="77777777" w:rsidR="00220736" w:rsidRDefault="00220736" w:rsidP="00683B5C">
            <w:pPr>
              <w:pStyle w:val="TableText"/>
            </w:pPr>
            <w:r>
              <w:t>Miscellaneous Fixtures &amp; Furniture</w:t>
            </w:r>
          </w:p>
        </w:tc>
        <w:tc>
          <w:tcPr>
            <w:tcW w:w="1488" w:type="dxa"/>
            <w:tcBorders>
              <w:bottom w:val="nil"/>
            </w:tcBorders>
          </w:tcPr>
          <w:p w14:paraId="0B976FC6" w14:textId="77777777" w:rsidR="00220736" w:rsidRDefault="00220736" w:rsidP="00683B5C">
            <w:pPr>
              <w:pStyle w:val="TableText"/>
            </w:pPr>
            <w:r>
              <w:t>$ ………….….</w:t>
            </w:r>
          </w:p>
        </w:tc>
      </w:tr>
      <w:tr w:rsidR="00220736" w14:paraId="60C0E2A4" w14:textId="77777777" w:rsidTr="00683B5C">
        <w:trPr>
          <w:cantSplit/>
        </w:trPr>
        <w:tc>
          <w:tcPr>
            <w:tcW w:w="617" w:type="dxa"/>
            <w:tcBorders>
              <w:bottom w:val="nil"/>
            </w:tcBorders>
          </w:tcPr>
          <w:p w14:paraId="7C3788A8" w14:textId="77777777" w:rsidR="00220736" w:rsidRDefault="00220736" w:rsidP="00683B5C">
            <w:pPr>
              <w:pStyle w:val="TableText"/>
            </w:pPr>
            <w:r>
              <w:t>3.23</w:t>
            </w:r>
          </w:p>
        </w:tc>
        <w:tc>
          <w:tcPr>
            <w:tcW w:w="5197" w:type="dxa"/>
            <w:tcBorders>
              <w:bottom w:val="nil"/>
            </w:tcBorders>
          </w:tcPr>
          <w:p w14:paraId="79828918" w14:textId="77777777" w:rsidR="00220736" w:rsidRDefault="00220736" w:rsidP="00683B5C">
            <w:pPr>
              <w:pStyle w:val="TableText"/>
            </w:pPr>
            <w:r>
              <w:t>Signs and Display</w:t>
            </w:r>
          </w:p>
        </w:tc>
        <w:tc>
          <w:tcPr>
            <w:tcW w:w="1488" w:type="dxa"/>
            <w:tcBorders>
              <w:bottom w:val="nil"/>
            </w:tcBorders>
          </w:tcPr>
          <w:p w14:paraId="1FD2457F" w14:textId="77777777" w:rsidR="00220736" w:rsidRDefault="00220736" w:rsidP="00683B5C">
            <w:pPr>
              <w:pStyle w:val="TableText"/>
            </w:pPr>
            <w:r>
              <w:t>$ ………….….</w:t>
            </w:r>
          </w:p>
        </w:tc>
      </w:tr>
      <w:tr w:rsidR="00220736" w14:paraId="66E5DC5C" w14:textId="77777777" w:rsidTr="00683B5C">
        <w:trPr>
          <w:cantSplit/>
        </w:trPr>
        <w:tc>
          <w:tcPr>
            <w:tcW w:w="617" w:type="dxa"/>
            <w:tcBorders>
              <w:bottom w:val="nil"/>
            </w:tcBorders>
          </w:tcPr>
          <w:p w14:paraId="62C38EAF" w14:textId="77777777" w:rsidR="00220736" w:rsidRDefault="00220736" w:rsidP="00683B5C">
            <w:pPr>
              <w:pStyle w:val="TableText"/>
            </w:pPr>
            <w:r>
              <w:t>3.24</w:t>
            </w:r>
          </w:p>
        </w:tc>
        <w:tc>
          <w:tcPr>
            <w:tcW w:w="5197" w:type="dxa"/>
            <w:tcBorders>
              <w:bottom w:val="nil"/>
            </w:tcBorders>
          </w:tcPr>
          <w:p w14:paraId="0345B901" w14:textId="77777777" w:rsidR="00220736" w:rsidRDefault="00220736" w:rsidP="00683B5C">
            <w:pPr>
              <w:pStyle w:val="TableText"/>
            </w:pPr>
            <w:r>
              <w:t>Extinguishers and Blankets</w:t>
            </w:r>
          </w:p>
        </w:tc>
        <w:tc>
          <w:tcPr>
            <w:tcW w:w="1488" w:type="dxa"/>
            <w:tcBorders>
              <w:bottom w:val="nil"/>
            </w:tcBorders>
          </w:tcPr>
          <w:p w14:paraId="24D6FE48" w14:textId="77777777" w:rsidR="00220736" w:rsidRDefault="00220736" w:rsidP="00683B5C">
            <w:pPr>
              <w:pStyle w:val="TableText"/>
            </w:pPr>
            <w:r>
              <w:t>$ ………….….</w:t>
            </w:r>
          </w:p>
        </w:tc>
      </w:tr>
      <w:tr w:rsidR="00220736" w14:paraId="08B901FA" w14:textId="77777777" w:rsidTr="00683B5C">
        <w:trPr>
          <w:cantSplit/>
        </w:trPr>
        <w:tc>
          <w:tcPr>
            <w:tcW w:w="617" w:type="dxa"/>
            <w:tcBorders>
              <w:bottom w:val="nil"/>
            </w:tcBorders>
          </w:tcPr>
          <w:p w14:paraId="1B439BDA" w14:textId="77777777" w:rsidR="00220736" w:rsidRDefault="00220736" w:rsidP="00683B5C">
            <w:pPr>
              <w:pStyle w:val="TableText"/>
            </w:pPr>
            <w:r>
              <w:t>3.25</w:t>
            </w:r>
          </w:p>
        </w:tc>
        <w:tc>
          <w:tcPr>
            <w:tcW w:w="5197" w:type="dxa"/>
            <w:tcBorders>
              <w:bottom w:val="nil"/>
            </w:tcBorders>
          </w:tcPr>
          <w:p w14:paraId="0BBEB94A" w14:textId="77777777" w:rsidR="00220736" w:rsidRDefault="00220736" w:rsidP="00683B5C">
            <w:pPr>
              <w:pStyle w:val="TableText"/>
            </w:pPr>
            <w:r>
              <w:t>Hydraulic Services</w:t>
            </w:r>
          </w:p>
        </w:tc>
        <w:tc>
          <w:tcPr>
            <w:tcW w:w="1488" w:type="dxa"/>
            <w:tcBorders>
              <w:bottom w:val="nil"/>
            </w:tcBorders>
          </w:tcPr>
          <w:p w14:paraId="2ED6FD1D" w14:textId="77777777" w:rsidR="00220736" w:rsidRDefault="00220736" w:rsidP="00683B5C">
            <w:pPr>
              <w:pStyle w:val="TableText"/>
            </w:pPr>
            <w:r>
              <w:t>$ ………….….</w:t>
            </w:r>
          </w:p>
        </w:tc>
      </w:tr>
      <w:tr w:rsidR="00220736" w14:paraId="0E7A15FD" w14:textId="77777777" w:rsidTr="00683B5C">
        <w:trPr>
          <w:cantSplit/>
        </w:trPr>
        <w:tc>
          <w:tcPr>
            <w:tcW w:w="617" w:type="dxa"/>
            <w:tcBorders>
              <w:bottom w:val="nil"/>
            </w:tcBorders>
          </w:tcPr>
          <w:p w14:paraId="3C8D8F64" w14:textId="77777777" w:rsidR="00220736" w:rsidRDefault="00220736" w:rsidP="00683B5C">
            <w:pPr>
              <w:pStyle w:val="TableText"/>
            </w:pPr>
            <w:r>
              <w:lastRenderedPageBreak/>
              <w:t>3.26</w:t>
            </w:r>
          </w:p>
        </w:tc>
        <w:tc>
          <w:tcPr>
            <w:tcW w:w="5197" w:type="dxa"/>
            <w:tcBorders>
              <w:bottom w:val="nil"/>
            </w:tcBorders>
          </w:tcPr>
          <w:p w14:paraId="1DC2B251" w14:textId="77777777" w:rsidR="00220736" w:rsidRDefault="00220736" w:rsidP="00683B5C">
            <w:pPr>
              <w:pStyle w:val="TableText"/>
            </w:pPr>
            <w:r>
              <w:t>Electrical Services</w:t>
            </w:r>
          </w:p>
        </w:tc>
        <w:tc>
          <w:tcPr>
            <w:tcW w:w="1488" w:type="dxa"/>
            <w:tcBorders>
              <w:bottom w:val="nil"/>
            </w:tcBorders>
          </w:tcPr>
          <w:p w14:paraId="513F8FBD" w14:textId="77777777" w:rsidR="00220736" w:rsidRDefault="00220736" w:rsidP="00683B5C">
            <w:pPr>
              <w:pStyle w:val="TableText"/>
            </w:pPr>
            <w:r>
              <w:t>$ ………….….</w:t>
            </w:r>
          </w:p>
        </w:tc>
      </w:tr>
      <w:tr w:rsidR="00220736" w14:paraId="7AEF6E13" w14:textId="77777777" w:rsidTr="00683B5C">
        <w:trPr>
          <w:cantSplit/>
        </w:trPr>
        <w:tc>
          <w:tcPr>
            <w:tcW w:w="617" w:type="dxa"/>
            <w:tcBorders>
              <w:bottom w:val="nil"/>
            </w:tcBorders>
          </w:tcPr>
          <w:p w14:paraId="7CAA3398" w14:textId="77777777" w:rsidR="00220736" w:rsidRDefault="00220736" w:rsidP="00683B5C">
            <w:pPr>
              <w:pStyle w:val="TableText"/>
            </w:pPr>
            <w:r>
              <w:t>3.27</w:t>
            </w:r>
          </w:p>
        </w:tc>
        <w:tc>
          <w:tcPr>
            <w:tcW w:w="5197" w:type="dxa"/>
            <w:tcBorders>
              <w:bottom w:val="nil"/>
            </w:tcBorders>
          </w:tcPr>
          <w:p w14:paraId="288A4043" w14:textId="77777777" w:rsidR="00220736" w:rsidRDefault="00220736" w:rsidP="00683B5C">
            <w:pPr>
              <w:pStyle w:val="TableText"/>
            </w:pPr>
            <w:r>
              <w:t>Communication Systems</w:t>
            </w:r>
          </w:p>
        </w:tc>
        <w:tc>
          <w:tcPr>
            <w:tcW w:w="1488" w:type="dxa"/>
            <w:tcBorders>
              <w:bottom w:val="nil"/>
            </w:tcBorders>
          </w:tcPr>
          <w:p w14:paraId="5AD00F7F" w14:textId="77777777" w:rsidR="00220736" w:rsidRDefault="00220736" w:rsidP="00683B5C">
            <w:pPr>
              <w:pStyle w:val="TableText"/>
            </w:pPr>
            <w:r>
              <w:t>$ ………….….</w:t>
            </w:r>
          </w:p>
        </w:tc>
      </w:tr>
      <w:tr w:rsidR="00220736" w14:paraId="6FE9834D" w14:textId="77777777" w:rsidTr="00683B5C">
        <w:trPr>
          <w:cantSplit/>
        </w:trPr>
        <w:tc>
          <w:tcPr>
            <w:tcW w:w="617" w:type="dxa"/>
            <w:tcBorders>
              <w:bottom w:val="nil"/>
            </w:tcBorders>
          </w:tcPr>
          <w:p w14:paraId="4E5EC12B" w14:textId="77777777" w:rsidR="00220736" w:rsidRDefault="00220736" w:rsidP="00683B5C">
            <w:pPr>
              <w:pStyle w:val="TableText"/>
            </w:pPr>
            <w:r>
              <w:t>3.28</w:t>
            </w:r>
          </w:p>
        </w:tc>
        <w:tc>
          <w:tcPr>
            <w:tcW w:w="5197" w:type="dxa"/>
            <w:tcBorders>
              <w:bottom w:val="nil"/>
            </w:tcBorders>
          </w:tcPr>
          <w:p w14:paraId="2425689D" w14:textId="77777777" w:rsidR="00220736" w:rsidRDefault="00220736" w:rsidP="00683B5C">
            <w:pPr>
              <w:pStyle w:val="TableText"/>
            </w:pPr>
            <w:r>
              <w:t>Electronic Security</w:t>
            </w:r>
          </w:p>
        </w:tc>
        <w:tc>
          <w:tcPr>
            <w:tcW w:w="1488" w:type="dxa"/>
            <w:tcBorders>
              <w:bottom w:val="nil"/>
            </w:tcBorders>
          </w:tcPr>
          <w:p w14:paraId="4A2B0848" w14:textId="77777777" w:rsidR="00220736" w:rsidRDefault="00220736" w:rsidP="00683B5C">
            <w:pPr>
              <w:pStyle w:val="TableText"/>
            </w:pPr>
            <w:r>
              <w:t>$ ………….….</w:t>
            </w:r>
          </w:p>
        </w:tc>
      </w:tr>
      <w:tr w:rsidR="00220736" w14:paraId="38614FBB" w14:textId="77777777" w:rsidTr="00683B5C">
        <w:trPr>
          <w:cantSplit/>
        </w:trPr>
        <w:tc>
          <w:tcPr>
            <w:tcW w:w="617" w:type="dxa"/>
            <w:tcBorders>
              <w:bottom w:val="nil"/>
            </w:tcBorders>
          </w:tcPr>
          <w:p w14:paraId="6C5F164F" w14:textId="77777777" w:rsidR="00220736" w:rsidRDefault="00220736" w:rsidP="00683B5C">
            <w:pPr>
              <w:pStyle w:val="TableText"/>
            </w:pPr>
            <w:r>
              <w:t>3.29</w:t>
            </w:r>
          </w:p>
        </w:tc>
        <w:tc>
          <w:tcPr>
            <w:tcW w:w="5197" w:type="dxa"/>
            <w:tcBorders>
              <w:bottom w:val="nil"/>
            </w:tcBorders>
          </w:tcPr>
          <w:p w14:paraId="16E7BFED" w14:textId="77777777" w:rsidR="00220736" w:rsidRDefault="00220736" w:rsidP="00683B5C">
            <w:pPr>
              <w:pStyle w:val="TableText"/>
            </w:pPr>
            <w:r>
              <w:t>Mechanical Services</w:t>
            </w:r>
          </w:p>
        </w:tc>
        <w:tc>
          <w:tcPr>
            <w:tcW w:w="1488" w:type="dxa"/>
            <w:tcBorders>
              <w:bottom w:val="nil"/>
            </w:tcBorders>
          </w:tcPr>
          <w:p w14:paraId="53BA97E0" w14:textId="77777777" w:rsidR="00220736" w:rsidRDefault="00220736" w:rsidP="00683B5C">
            <w:pPr>
              <w:pStyle w:val="TableText"/>
            </w:pPr>
            <w:r>
              <w:t>$ ………….….</w:t>
            </w:r>
          </w:p>
        </w:tc>
      </w:tr>
      <w:tr w:rsidR="00220736" w14:paraId="1F299A77" w14:textId="77777777" w:rsidTr="00683B5C">
        <w:trPr>
          <w:cantSplit/>
        </w:trPr>
        <w:tc>
          <w:tcPr>
            <w:tcW w:w="617" w:type="dxa"/>
            <w:tcBorders>
              <w:bottom w:val="nil"/>
            </w:tcBorders>
          </w:tcPr>
          <w:p w14:paraId="083C8D3B" w14:textId="77777777" w:rsidR="00220736" w:rsidRDefault="00220736" w:rsidP="00683B5C">
            <w:pPr>
              <w:pStyle w:val="TableText"/>
            </w:pPr>
            <w:r>
              <w:t>3.30</w:t>
            </w:r>
          </w:p>
        </w:tc>
        <w:tc>
          <w:tcPr>
            <w:tcW w:w="5197" w:type="dxa"/>
            <w:tcBorders>
              <w:bottom w:val="nil"/>
            </w:tcBorders>
          </w:tcPr>
          <w:p w14:paraId="1602D12D" w14:textId="77777777" w:rsidR="00220736" w:rsidRDefault="00220736" w:rsidP="00683B5C">
            <w:pPr>
              <w:pStyle w:val="TableText"/>
            </w:pPr>
            <w:r>
              <w:t>Landscape</w:t>
            </w:r>
          </w:p>
        </w:tc>
        <w:tc>
          <w:tcPr>
            <w:tcW w:w="1488" w:type="dxa"/>
            <w:tcBorders>
              <w:bottom w:val="nil"/>
            </w:tcBorders>
          </w:tcPr>
          <w:p w14:paraId="051F5C6E" w14:textId="77777777" w:rsidR="00220736" w:rsidRDefault="00220736" w:rsidP="00683B5C">
            <w:pPr>
              <w:pStyle w:val="TableText"/>
            </w:pPr>
            <w:r>
              <w:t>$ ………….….</w:t>
            </w:r>
          </w:p>
        </w:tc>
      </w:tr>
      <w:tr w:rsidR="00220736" w14:paraId="1EAB5557" w14:textId="77777777" w:rsidTr="00683B5C">
        <w:trPr>
          <w:cantSplit/>
        </w:trPr>
        <w:tc>
          <w:tcPr>
            <w:tcW w:w="617" w:type="dxa"/>
            <w:tcBorders>
              <w:bottom w:val="nil"/>
            </w:tcBorders>
          </w:tcPr>
          <w:p w14:paraId="1A178B0B" w14:textId="77777777" w:rsidR="00220736" w:rsidRDefault="00220736" w:rsidP="00683B5C">
            <w:pPr>
              <w:pStyle w:val="TableText"/>
            </w:pPr>
            <w:r>
              <w:t>3.31</w:t>
            </w:r>
          </w:p>
        </w:tc>
        <w:tc>
          <w:tcPr>
            <w:tcW w:w="5197" w:type="dxa"/>
            <w:tcBorders>
              <w:bottom w:val="nil"/>
            </w:tcBorders>
          </w:tcPr>
          <w:p w14:paraId="143DE73C" w14:textId="77777777" w:rsidR="00220736" w:rsidRDefault="00220736" w:rsidP="00683B5C">
            <w:pPr>
              <w:pStyle w:val="TableText"/>
            </w:pPr>
            <w:r>
              <w:t>Field Data Capture</w:t>
            </w:r>
          </w:p>
        </w:tc>
        <w:tc>
          <w:tcPr>
            <w:tcW w:w="1488" w:type="dxa"/>
            <w:tcBorders>
              <w:bottom w:val="nil"/>
            </w:tcBorders>
          </w:tcPr>
          <w:p w14:paraId="25DCB227" w14:textId="77777777" w:rsidR="00220736" w:rsidRDefault="00220736" w:rsidP="00683B5C">
            <w:pPr>
              <w:pStyle w:val="TableText"/>
            </w:pPr>
            <w:r>
              <w:t>$ ………….….</w:t>
            </w:r>
          </w:p>
        </w:tc>
      </w:tr>
      <w:tr w:rsidR="00220736" w14:paraId="7F945A7D" w14:textId="77777777" w:rsidTr="00683B5C">
        <w:trPr>
          <w:cantSplit/>
        </w:trPr>
        <w:tc>
          <w:tcPr>
            <w:tcW w:w="617" w:type="dxa"/>
            <w:tcBorders>
              <w:bottom w:val="nil"/>
            </w:tcBorders>
          </w:tcPr>
          <w:p w14:paraId="2DF5B5E9" w14:textId="77777777" w:rsidR="00220736" w:rsidRDefault="00220736" w:rsidP="00683B5C">
            <w:pPr>
              <w:pStyle w:val="TableText"/>
            </w:pPr>
            <w:r>
              <w:t>3.32</w:t>
            </w:r>
          </w:p>
        </w:tc>
        <w:tc>
          <w:tcPr>
            <w:tcW w:w="5197" w:type="dxa"/>
            <w:tcBorders>
              <w:bottom w:val="nil"/>
            </w:tcBorders>
          </w:tcPr>
          <w:p w14:paraId="4650742D" w14:textId="77777777" w:rsidR="00220736" w:rsidRDefault="00220736" w:rsidP="00683B5C">
            <w:pPr>
              <w:pStyle w:val="TableText"/>
            </w:pPr>
            <w:r>
              <w:t>Testing and commissioning</w:t>
            </w:r>
          </w:p>
        </w:tc>
        <w:tc>
          <w:tcPr>
            <w:tcW w:w="1488" w:type="dxa"/>
            <w:tcBorders>
              <w:bottom w:val="nil"/>
            </w:tcBorders>
          </w:tcPr>
          <w:p w14:paraId="1785B599" w14:textId="77777777" w:rsidR="00220736" w:rsidRDefault="00220736" w:rsidP="00683B5C">
            <w:pPr>
              <w:pStyle w:val="TableText"/>
            </w:pPr>
            <w:r>
              <w:t>$ ………….….</w:t>
            </w:r>
          </w:p>
        </w:tc>
      </w:tr>
      <w:tr w:rsidR="00220736" w14:paraId="7E20B76F" w14:textId="77777777" w:rsidTr="00683B5C">
        <w:trPr>
          <w:cantSplit/>
        </w:trPr>
        <w:tc>
          <w:tcPr>
            <w:tcW w:w="617" w:type="dxa"/>
            <w:tcBorders>
              <w:bottom w:val="nil"/>
            </w:tcBorders>
          </w:tcPr>
          <w:p w14:paraId="7960582E" w14:textId="77777777" w:rsidR="00220736" w:rsidRDefault="00220736" w:rsidP="00683B5C">
            <w:pPr>
              <w:pStyle w:val="TableText"/>
            </w:pPr>
            <w:r>
              <w:t>3.33</w:t>
            </w:r>
          </w:p>
        </w:tc>
        <w:tc>
          <w:tcPr>
            <w:tcW w:w="5197" w:type="dxa"/>
            <w:tcBorders>
              <w:bottom w:val="nil"/>
            </w:tcBorders>
          </w:tcPr>
          <w:p w14:paraId="0023D6C6" w14:textId="77777777" w:rsidR="00220736" w:rsidRDefault="00220736" w:rsidP="00683B5C">
            <w:pPr>
              <w:pStyle w:val="TableText"/>
            </w:pPr>
            <w:r>
              <w:t>Work as executed drawings, and operation and maintenance manuals</w:t>
            </w:r>
          </w:p>
        </w:tc>
        <w:tc>
          <w:tcPr>
            <w:tcW w:w="1488" w:type="dxa"/>
            <w:tcBorders>
              <w:bottom w:val="nil"/>
            </w:tcBorders>
          </w:tcPr>
          <w:p w14:paraId="79F3195B" w14:textId="77777777" w:rsidR="00220736" w:rsidRDefault="00220736" w:rsidP="00683B5C">
            <w:pPr>
              <w:pStyle w:val="TableText"/>
            </w:pPr>
            <w:r>
              <w:br/>
            </w:r>
            <w:r>
              <w:t>$ ………….….</w:t>
            </w:r>
          </w:p>
        </w:tc>
      </w:tr>
      <w:tr w:rsidR="00220736" w14:paraId="53A70229" w14:textId="77777777" w:rsidTr="00683B5C">
        <w:trPr>
          <w:cantSplit/>
        </w:trPr>
        <w:tc>
          <w:tcPr>
            <w:tcW w:w="617" w:type="dxa"/>
            <w:tcBorders>
              <w:bottom w:val="nil"/>
            </w:tcBorders>
          </w:tcPr>
          <w:p w14:paraId="482A23D2" w14:textId="77777777" w:rsidR="00220736" w:rsidRDefault="00220736" w:rsidP="00683B5C">
            <w:pPr>
              <w:pStyle w:val="TableText"/>
            </w:pPr>
            <w:r>
              <w:t>3.34</w:t>
            </w:r>
          </w:p>
        </w:tc>
        <w:tc>
          <w:tcPr>
            <w:tcW w:w="5197" w:type="dxa"/>
            <w:tcBorders>
              <w:bottom w:val="nil"/>
            </w:tcBorders>
          </w:tcPr>
          <w:p w14:paraId="13AD0AEE" w14:textId="77777777" w:rsidR="00220736" w:rsidRDefault="00220736" w:rsidP="00683B5C">
            <w:pPr>
              <w:pStyle w:val="TableText"/>
            </w:pPr>
            <w:r>
              <w:t>Other (describe)</w:t>
            </w:r>
          </w:p>
        </w:tc>
        <w:tc>
          <w:tcPr>
            <w:tcW w:w="1488" w:type="dxa"/>
            <w:tcBorders>
              <w:bottom w:val="nil"/>
            </w:tcBorders>
          </w:tcPr>
          <w:p w14:paraId="7089058E" w14:textId="77777777" w:rsidR="00220736" w:rsidRDefault="00220736" w:rsidP="00683B5C">
            <w:pPr>
              <w:pStyle w:val="TableText"/>
            </w:pPr>
            <w:r>
              <w:t>$ ………….….</w:t>
            </w:r>
          </w:p>
        </w:tc>
      </w:tr>
      <w:bookmarkEnd w:id="21"/>
    </w:tbl>
    <w:p w14:paraId="490AB630" w14:textId="77777777" w:rsidR="00220736" w:rsidRDefault="00220736" w:rsidP="00220736">
      <w:pPr>
        <w:rPr>
          <w:sz w:val="8"/>
        </w:rPr>
      </w:pPr>
    </w:p>
    <w:p w14:paraId="3AFC1A5E" w14:textId="77777777" w:rsidR="00220736" w:rsidRDefault="00220736" w:rsidP="00220736">
      <w:pPr>
        <w:pStyle w:val="GuideNote"/>
      </w:pPr>
      <w:bookmarkStart w:id="22" w:name="GC21_ScheduleofPrices_LumpSum_02"/>
      <w:r>
        <w:t>Delete both table 1 and table 2 unless provisional allowances are included in the contract. Provisional allowances may be provisional sums and/or Provisional rate amounts.</w:t>
      </w:r>
    </w:p>
    <w:p w14:paraId="748C5433" w14:textId="77777777" w:rsidR="00220736" w:rsidRDefault="00220736" w:rsidP="00220736">
      <w:pPr>
        <w:pStyle w:val="GuideNote"/>
      </w:pPr>
      <w:r>
        <w:t>if both table 1 and table 2 are deleted also delete:</w:t>
      </w:r>
    </w:p>
    <w:p w14:paraId="46871061" w14:textId="77777777" w:rsidR="00220736" w:rsidRDefault="00220736" w:rsidP="00220736">
      <w:pPr>
        <w:pStyle w:val="Sub-GuideNote"/>
      </w:pPr>
      <w:r>
        <w:t>conditions of tendering Clause – provisional Allowances; and</w:t>
      </w:r>
    </w:p>
    <w:p w14:paraId="468C29C9" w14:textId="77777777" w:rsidR="00220736" w:rsidRDefault="00220736" w:rsidP="00220736">
      <w:pPr>
        <w:pStyle w:val="Sub-GuideNote"/>
      </w:pPr>
      <w:r>
        <w:t>schedule of provisional Allowances.</w:t>
      </w:r>
    </w:p>
    <w:p w14:paraId="0A2BE7FA" w14:textId="77777777" w:rsidR="00220736" w:rsidRDefault="00220736" w:rsidP="00220736">
      <w:pPr>
        <w:pStyle w:val="GuideNote"/>
      </w:pPr>
      <w:r>
        <w:t>Delete table 1 unless Provisional Sums are included in the contract. If table 1 is deleted also delete:</w:t>
      </w:r>
    </w:p>
    <w:p w14:paraId="516F2122" w14:textId="77777777" w:rsidR="00220736" w:rsidRDefault="00220736" w:rsidP="00220736">
      <w:pPr>
        <w:pStyle w:val="Sub-GuideNote"/>
      </w:pPr>
      <w:r>
        <w:t>Subclause – provisional Sums in Conditions of Tendering Clause - provisional Allowances; and</w:t>
      </w:r>
    </w:p>
    <w:p w14:paraId="2F5701D9" w14:textId="77777777" w:rsidR="00220736" w:rsidRDefault="00220736" w:rsidP="00220736">
      <w:pPr>
        <w:pStyle w:val="Sub-GuideNote"/>
      </w:pPr>
      <w:r>
        <w:t>Subclause – provisional sums in schedule of provisional allowances.</w:t>
      </w:r>
    </w:p>
    <w:p w14:paraId="37EEBC45" w14:textId="77777777" w:rsidR="00220736" w:rsidRDefault="00220736" w:rsidP="00220736">
      <w:pPr>
        <w:pStyle w:val="GuideNote"/>
      </w:pPr>
      <w:r>
        <w:t>Delete table 2 unless a minimal number of incidental work items are included in the contract.</w:t>
      </w:r>
    </w:p>
    <w:p w14:paraId="5CB9861F" w14:textId="77777777" w:rsidR="00220736" w:rsidRDefault="00220736" w:rsidP="00220736">
      <w:pPr>
        <w:pStyle w:val="Sub-GuideNote"/>
      </w:pPr>
      <w:r>
        <w:t>If table 2 is deleted also delete Subclause – Provisional Rate amounts in conditions of tendering Clause – provisional allowances; and</w:t>
      </w:r>
    </w:p>
    <w:p w14:paraId="545B320C" w14:textId="77777777" w:rsidR="00220736" w:rsidRDefault="00220736" w:rsidP="00220736">
      <w:pPr>
        <w:pStyle w:val="Sub-GuideNote"/>
      </w:pPr>
      <w:r>
        <w:t>Subclause – Provisional rate amounts in schedule of provisional allowances.</w:t>
      </w:r>
    </w:p>
    <w:p w14:paraId="499BC795" w14:textId="77777777" w:rsidR="00220736" w:rsidRDefault="00220736" w:rsidP="00220736">
      <w:pPr>
        <w:pStyle w:val="GuideNote"/>
      </w:pPr>
      <w:r>
        <w:t>table 1</w:t>
      </w:r>
    </w:p>
    <w:p w14:paraId="78447512" w14:textId="77777777" w:rsidR="00220736" w:rsidRDefault="00220736" w:rsidP="00220736">
      <w:pPr>
        <w:pStyle w:val="GuideNote"/>
      </w:pPr>
      <w:r>
        <w:t>Insert the Total of Provisional Sums (brought forward from the Schedule of provisional allowances).</w:t>
      </w:r>
    </w:p>
    <w:p w14:paraId="754C1A7D" w14:textId="77777777" w:rsidR="00220736" w:rsidRDefault="00220736" w:rsidP="00220736">
      <w:pPr>
        <w:rPr>
          <w:sz w:val="8"/>
        </w:rPr>
      </w:pPr>
    </w:p>
    <w:tbl>
      <w:tblPr>
        <w:tblW w:w="0" w:type="auto"/>
        <w:tblInd w:w="1134" w:type="dxa"/>
        <w:tblBorders>
          <w:top w:val="single" w:sz="4" w:space="0" w:color="auto"/>
        </w:tblBorders>
        <w:tblLook w:val="0000" w:firstRow="0" w:lastRow="0" w:firstColumn="0" w:lastColumn="0" w:noHBand="0" w:noVBand="0"/>
      </w:tblPr>
      <w:tblGrid>
        <w:gridCol w:w="617"/>
        <w:gridCol w:w="5199"/>
        <w:gridCol w:w="1486"/>
      </w:tblGrid>
      <w:tr w:rsidR="00220736" w14:paraId="6E3F85C2" w14:textId="77777777" w:rsidTr="00683B5C">
        <w:trPr>
          <w:cantSplit/>
        </w:trPr>
        <w:tc>
          <w:tcPr>
            <w:tcW w:w="617" w:type="dxa"/>
            <w:tcBorders>
              <w:top w:val="single" w:sz="4" w:space="0" w:color="auto"/>
            </w:tcBorders>
          </w:tcPr>
          <w:p w14:paraId="03A11D6F" w14:textId="77777777" w:rsidR="00220736" w:rsidRDefault="00220736" w:rsidP="00683B5C">
            <w:pPr>
              <w:pStyle w:val="TableText"/>
            </w:pPr>
          </w:p>
        </w:tc>
        <w:tc>
          <w:tcPr>
            <w:tcW w:w="5199" w:type="dxa"/>
            <w:tcBorders>
              <w:top w:val="single" w:sz="4" w:space="0" w:color="auto"/>
            </w:tcBorders>
          </w:tcPr>
          <w:p w14:paraId="56F2CDB7" w14:textId="77777777" w:rsidR="00220736" w:rsidRDefault="00220736" w:rsidP="00683B5C">
            <w:pPr>
              <w:pStyle w:val="TableText"/>
            </w:pPr>
            <w:r>
              <w:rPr>
                <w:b/>
                <w:bCs/>
              </w:rPr>
              <w:br/>
            </w:r>
            <w:r>
              <w:t xml:space="preserve">Total of Provisional Sums (brought forward from Tender Schedules – </w:t>
            </w:r>
            <w:r w:rsidRPr="003A099B">
              <w:rPr>
                <w:b/>
              </w:rPr>
              <w:t xml:space="preserve">Schedule of </w:t>
            </w:r>
            <w:r>
              <w:rPr>
                <w:b/>
              </w:rPr>
              <w:t>Provisional Allowances</w:t>
            </w:r>
            <w:r>
              <w:t>)</w:t>
            </w:r>
          </w:p>
        </w:tc>
        <w:tc>
          <w:tcPr>
            <w:tcW w:w="1486" w:type="dxa"/>
            <w:tcBorders>
              <w:top w:val="single" w:sz="4" w:space="0" w:color="auto"/>
            </w:tcBorders>
          </w:tcPr>
          <w:p w14:paraId="3BCACDA2" w14:textId="77777777" w:rsidR="00220736" w:rsidRDefault="00220736" w:rsidP="00683B5C">
            <w:pPr>
              <w:pStyle w:val="TableText"/>
              <w:rPr>
                <w:b/>
                <w:bCs/>
              </w:rPr>
            </w:pPr>
            <w:r>
              <w:rPr>
                <w:b/>
                <w:bCs/>
              </w:rPr>
              <w:br/>
            </w:r>
            <w:r>
              <w:rPr>
                <w:b/>
                <w:bCs/>
              </w:rPr>
              <w:br/>
            </w:r>
            <w:r>
              <w:rPr>
                <w:b/>
                <w:bCs/>
              </w:rPr>
              <w:t xml:space="preserve">$ </w:t>
            </w:r>
            <w:r>
              <w:t>»</w:t>
            </w:r>
          </w:p>
        </w:tc>
      </w:tr>
    </w:tbl>
    <w:p w14:paraId="15FB4F60" w14:textId="77777777" w:rsidR="00220736" w:rsidRDefault="00220736" w:rsidP="00220736">
      <w:pPr>
        <w:rPr>
          <w:sz w:val="8"/>
        </w:rPr>
      </w:pPr>
    </w:p>
    <w:p w14:paraId="6520DEEE" w14:textId="77777777" w:rsidR="00220736" w:rsidRDefault="00220736" w:rsidP="00220736">
      <w:pPr>
        <w:pStyle w:val="GuideNote"/>
      </w:pPr>
      <w:r>
        <w:t>End of table 1</w:t>
      </w:r>
    </w:p>
    <w:p w14:paraId="39152E1F" w14:textId="77777777" w:rsidR="00220736" w:rsidRDefault="00220736" w:rsidP="00220736">
      <w:pPr>
        <w:pStyle w:val="GuideNote"/>
      </w:pPr>
      <w:r w:rsidRPr="00222610">
        <w:t>table 2</w:t>
      </w:r>
    </w:p>
    <w:p w14:paraId="7C97370C" w14:textId="77777777" w:rsidR="00220736" w:rsidRDefault="00220736" w:rsidP="00220736">
      <w:pPr>
        <w:rPr>
          <w:sz w:val="8"/>
        </w:rPr>
      </w:pPr>
    </w:p>
    <w:tbl>
      <w:tblPr>
        <w:tblW w:w="0" w:type="auto"/>
        <w:tblInd w:w="1134" w:type="dxa"/>
        <w:tblBorders>
          <w:top w:val="single" w:sz="4" w:space="0" w:color="auto"/>
        </w:tblBorders>
        <w:tblLook w:val="0000" w:firstRow="0" w:lastRow="0" w:firstColumn="0" w:lastColumn="0" w:noHBand="0" w:noVBand="0"/>
      </w:tblPr>
      <w:tblGrid>
        <w:gridCol w:w="617"/>
        <w:gridCol w:w="5199"/>
        <w:gridCol w:w="1486"/>
      </w:tblGrid>
      <w:tr w:rsidR="00220736" w14:paraId="7AB9FE84" w14:textId="77777777" w:rsidTr="00683B5C">
        <w:trPr>
          <w:cantSplit/>
        </w:trPr>
        <w:tc>
          <w:tcPr>
            <w:tcW w:w="617" w:type="dxa"/>
            <w:tcBorders>
              <w:top w:val="single" w:sz="4" w:space="0" w:color="auto"/>
            </w:tcBorders>
          </w:tcPr>
          <w:p w14:paraId="5027B4C1" w14:textId="77777777" w:rsidR="00220736" w:rsidRDefault="00220736" w:rsidP="00683B5C">
            <w:pPr>
              <w:pStyle w:val="TableText"/>
            </w:pPr>
          </w:p>
        </w:tc>
        <w:tc>
          <w:tcPr>
            <w:tcW w:w="5199" w:type="dxa"/>
            <w:tcBorders>
              <w:top w:val="single" w:sz="4" w:space="0" w:color="auto"/>
            </w:tcBorders>
          </w:tcPr>
          <w:p w14:paraId="1E4E3173" w14:textId="77777777" w:rsidR="00220736" w:rsidRDefault="00220736" w:rsidP="00683B5C">
            <w:pPr>
              <w:pStyle w:val="TableText"/>
            </w:pPr>
            <w:r>
              <w:rPr>
                <w:b/>
                <w:bCs/>
              </w:rPr>
              <w:br/>
            </w:r>
            <w:r>
              <w:t xml:space="preserve">Total of Provisional Rate Amounts (brought forward from Tender Schedules – </w:t>
            </w:r>
            <w:r w:rsidRPr="003A099B">
              <w:rPr>
                <w:b/>
              </w:rPr>
              <w:t xml:space="preserve">Schedule of </w:t>
            </w:r>
            <w:r>
              <w:rPr>
                <w:b/>
              </w:rPr>
              <w:t>Provisional Allowances</w:t>
            </w:r>
            <w:r>
              <w:t>)</w:t>
            </w:r>
          </w:p>
        </w:tc>
        <w:tc>
          <w:tcPr>
            <w:tcW w:w="1486" w:type="dxa"/>
            <w:tcBorders>
              <w:top w:val="single" w:sz="4" w:space="0" w:color="auto"/>
            </w:tcBorders>
          </w:tcPr>
          <w:p w14:paraId="38CBBA61" w14:textId="77777777" w:rsidR="00220736" w:rsidRDefault="00220736" w:rsidP="00683B5C">
            <w:pPr>
              <w:pStyle w:val="TableText"/>
              <w:rPr>
                <w:b/>
                <w:bCs/>
              </w:rPr>
            </w:pPr>
            <w:r>
              <w:rPr>
                <w:b/>
                <w:bCs/>
              </w:rPr>
              <w:br/>
            </w:r>
            <w:r>
              <w:rPr>
                <w:b/>
                <w:bCs/>
              </w:rPr>
              <w:br/>
            </w:r>
            <w:r>
              <w:rPr>
                <w:b/>
                <w:bCs/>
              </w:rPr>
              <w:t>$ ……………..</w:t>
            </w:r>
          </w:p>
        </w:tc>
      </w:tr>
    </w:tbl>
    <w:p w14:paraId="4C6601A4" w14:textId="77777777" w:rsidR="00220736" w:rsidRDefault="00220736" w:rsidP="00220736">
      <w:pPr>
        <w:rPr>
          <w:sz w:val="8"/>
        </w:rPr>
      </w:pPr>
    </w:p>
    <w:p w14:paraId="0059DBCE" w14:textId="77777777" w:rsidR="00220736" w:rsidRDefault="00220736" w:rsidP="00220736">
      <w:pPr>
        <w:pStyle w:val="GuideNote"/>
      </w:pPr>
      <w:r>
        <w:t>End of table 2</w:t>
      </w:r>
    </w:p>
    <w:p w14:paraId="12521E8B" w14:textId="77777777" w:rsidR="00220736" w:rsidRDefault="00220736" w:rsidP="00220736">
      <w:pPr>
        <w:rPr>
          <w:sz w:val="8"/>
        </w:rPr>
      </w:pPr>
    </w:p>
    <w:tbl>
      <w:tblPr>
        <w:tblW w:w="0" w:type="auto"/>
        <w:tblInd w:w="1134" w:type="dxa"/>
        <w:tblBorders>
          <w:top w:val="single" w:sz="12" w:space="0" w:color="auto"/>
        </w:tblBorders>
        <w:tblLook w:val="0000" w:firstRow="0" w:lastRow="0" w:firstColumn="0" w:lastColumn="0" w:noHBand="0" w:noVBand="0"/>
      </w:tblPr>
      <w:tblGrid>
        <w:gridCol w:w="617"/>
        <w:gridCol w:w="5197"/>
        <w:gridCol w:w="1488"/>
      </w:tblGrid>
      <w:tr w:rsidR="00220736" w14:paraId="5092389A" w14:textId="77777777" w:rsidTr="00683B5C">
        <w:trPr>
          <w:cantSplit/>
          <w:trHeight w:val="397"/>
        </w:trPr>
        <w:tc>
          <w:tcPr>
            <w:tcW w:w="617" w:type="dxa"/>
            <w:tcBorders>
              <w:top w:val="single" w:sz="12" w:space="0" w:color="auto"/>
            </w:tcBorders>
          </w:tcPr>
          <w:p w14:paraId="736A7085" w14:textId="77777777" w:rsidR="00220736" w:rsidRDefault="00220736" w:rsidP="00683B5C">
            <w:pPr>
              <w:pStyle w:val="TableText"/>
              <w:rPr>
                <w:b/>
                <w:bCs/>
              </w:rPr>
            </w:pPr>
          </w:p>
        </w:tc>
        <w:tc>
          <w:tcPr>
            <w:tcW w:w="5197" w:type="dxa"/>
            <w:tcBorders>
              <w:top w:val="single" w:sz="12" w:space="0" w:color="auto"/>
            </w:tcBorders>
          </w:tcPr>
          <w:p w14:paraId="556B8519" w14:textId="77777777" w:rsidR="00220736" w:rsidRDefault="00220736" w:rsidP="00683B5C">
            <w:pPr>
              <w:pStyle w:val="TableText"/>
              <w:rPr>
                <w:b/>
                <w:bCs/>
              </w:rPr>
            </w:pPr>
            <w:r>
              <w:rPr>
                <w:b/>
                <w:bCs/>
              </w:rPr>
              <w:br/>
            </w:r>
            <w:r>
              <w:rPr>
                <w:b/>
                <w:bCs/>
              </w:rPr>
              <w:t>Total (Lump Sum tendered including GST)</w:t>
            </w:r>
          </w:p>
          <w:p w14:paraId="18DDF9F5" w14:textId="77777777" w:rsidR="00220736" w:rsidRDefault="00220736" w:rsidP="00683B5C">
            <w:pPr>
              <w:pStyle w:val="TableText"/>
              <w:rPr>
                <w:b/>
                <w:bCs/>
              </w:rPr>
            </w:pPr>
          </w:p>
          <w:p w14:paraId="16CAF8BC" w14:textId="77777777" w:rsidR="00220736" w:rsidRPr="007C5C55" w:rsidRDefault="00220736" w:rsidP="00683B5C">
            <w:pPr>
              <w:pStyle w:val="TableText"/>
              <w:tabs>
                <w:tab w:val="left" w:pos="4981"/>
              </w:tabs>
              <w:rPr>
                <w:bCs/>
              </w:rPr>
            </w:pPr>
            <w:r w:rsidRPr="007C5C55">
              <w:rPr>
                <w:bCs/>
              </w:rPr>
              <w:t xml:space="preserve">The </w:t>
            </w:r>
            <w:r w:rsidRPr="00975A12">
              <w:rPr>
                <w:b/>
                <w:bCs/>
              </w:rPr>
              <w:t xml:space="preserve">Total (Lump Sum tendered including GST) </w:t>
            </w:r>
            <w:r w:rsidRPr="007C5C55">
              <w:rPr>
                <w:bCs/>
              </w:rPr>
              <w:t xml:space="preserve">is to equal the Contract Price shown on the Tender Form. </w:t>
            </w:r>
            <w:r>
              <w:rPr>
                <w:bCs/>
              </w:rPr>
              <w:t xml:space="preserve">If there is any uncertainty in the tendered price due to a discrepancy, the Contract Price shown </w:t>
            </w:r>
            <w:r w:rsidRPr="007C5C55">
              <w:rPr>
                <w:bCs/>
              </w:rPr>
              <w:t xml:space="preserve">on the Tender Form will </w:t>
            </w:r>
            <w:r>
              <w:rPr>
                <w:bCs/>
              </w:rPr>
              <w:t>take precedence.</w:t>
            </w:r>
            <w:r w:rsidRPr="007C5C55">
              <w:rPr>
                <w:bCs/>
              </w:rPr>
              <w:t xml:space="preserve"> </w:t>
            </w:r>
          </w:p>
        </w:tc>
        <w:tc>
          <w:tcPr>
            <w:tcW w:w="1488" w:type="dxa"/>
            <w:tcBorders>
              <w:top w:val="single" w:sz="12" w:space="0" w:color="auto"/>
            </w:tcBorders>
          </w:tcPr>
          <w:p w14:paraId="03B4F7C7" w14:textId="77777777" w:rsidR="00220736" w:rsidRDefault="00220736" w:rsidP="00683B5C">
            <w:pPr>
              <w:pStyle w:val="TableText"/>
              <w:rPr>
                <w:b/>
                <w:bCs/>
              </w:rPr>
            </w:pPr>
            <w:r>
              <w:rPr>
                <w:b/>
                <w:bCs/>
              </w:rPr>
              <w:br/>
            </w:r>
            <w:r>
              <w:rPr>
                <w:b/>
                <w:bCs/>
              </w:rPr>
              <w:t>$ ………….….</w:t>
            </w:r>
          </w:p>
        </w:tc>
      </w:tr>
      <w:bookmarkEnd w:id="22"/>
    </w:tbl>
    <w:p w14:paraId="77E97AB2" w14:textId="77777777" w:rsidR="007D4A5A" w:rsidRDefault="007D4A5A" w:rsidP="007D4A5A">
      <w:pPr>
        <w:pStyle w:val="RFTText"/>
      </w:pPr>
    </w:p>
    <w:p w14:paraId="717C15F8" w14:textId="59591855" w:rsidR="00A0308A" w:rsidRDefault="00A0308A" w:rsidP="00F9173E">
      <w:pPr>
        <w:pStyle w:val="RFTText"/>
      </w:pPr>
    </w:p>
    <w:p w14:paraId="4A075EC1" w14:textId="41449096" w:rsidR="00220736" w:rsidRDefault="00220736" w:rsidP="00F9173E">
      <w:pPr>
        <w:pStyle w:val="RFTText"/>
      </w:pPr>
    </w:p>
    <w:p w14:paraId="7E6BA3E1" w14:textId="40EEF80C" w:rsidR="00220736" w:rsidRDefault="00220736" w:rsidP="00F9173E">
      <w:pPr>
        <w:pStyle w:val="RFTText"/>
      </w:pPr>
    </w:p>
    <w:p w14:paraId="2AAEB5E2" w14:textId="6A210416" w:rsidR="00220736" w:rsidRDefault="00220736" w:rsidP="00F9173E">
      <w:pPr>
        <w:pStyle w:val="RFTText"/>
      </w:pPr>
    </w:p>
    <w:p w14:paraId="0FA6B974" w14:textId="02F7DA55" w:rsidR="00220736" w:rsidRDefault="00220736" w:rsidP="00F9173E">
      <w:pPr>
        <w:pStyle w:val="RFTText"/>
      </w:pPr>
    </w:p>
    <w:p w14:paraId="797F9E4E" w14:textId="52DFEC98" w:rsidR="00220736" w:rsidRDefault="00220736" w:rsidP="00F9173E">
      <w:pPr>
        <w:pStyle w:val="RFTText"/>
      </w:pPr>
    </w:p>
    <w:p w14:paraId="73847063" w14:textId="3ABC9935" w:rsidR="00220736" w:rsidRDefault="00220736" w:rsidP="00F9173E">
      <w:pPr>
        <w:pStyle w:val="RFTText"/>
      </w:pPr>
    </w:p>
    <w:p w14:paraId="704E5E24" w14:textId="40CFB6CC" w:rsidR="00220736" w:rsidRDefault="00220736" w:rsidP="00F9173E">
      <w:pPr>
        <w:pStyle w:val="RFTText"/>
      </w:pPr>
    </w:p>
    <w:p w14:paraId="7BA48AB2" w14:textId="046DE774" w:rsidR="00220736" w:rsidRDefault="00220736" w:rsidP="00F9173E">
      <w:pPr>
        <w:pStyle w:val="RFTText"/>
      </w:pPr>
    </w:p>
    <w:p w14:paraId="0754FCA6" w14:textId="1EBF13F1" w:rsidR="00220736" w:rsidRDefault="00220736" w:rsidP="00F9173E">
      <w:pPr>
        <w:pStyle w:val="RFTText"/>
      </w:pPr>
    </w:p>
    <w:p w14:paraId="236CCB23" w14:textId="41DB2F71" w:rsidR="00220736" w:rsidRDefault="00220736" w:rsidP="00F9173E">
      <w:pPr>
        <w:pStyle w:val="RFTText"/>
      </w:pPr>
    </w:p>
    <w:p w14:paraId="10B7E483" w14:textId="35C2AE5F" w:rsidR="00220736" w:rsidRDefault="00220736" w:rsidP="00F9173E">
      <w:pPr>
        <w:pStyle w:val="RFTText"/>
      </w:pPr>
    </w:p>
    <w:p w14:paraId="08A84F47" w14:textId="23EB4145" w:rsidR="00220736" w:rsidRDefault="00220736" w:rsidP="00F9173E">
      <w:pPr>
        <w:pStyle w:val="RFTText"/>
      </w:pPr>
    </w:p>
    <w:p w14:paraId="1333A991" w14:textId="05B18ECB" w:rsidR="00220736" w:rsidRDefault="00220736" w:rsidP="00F9173E">
      <w:pPr>
        <w:pStyle w:val="RFTText"/>
      </w:pPr>
    </w:p>
    <w:p w14:paraId="07BFBB25" w14:textId="51080DBB" w:rsidR="00220736" w:rsidRDefault="00220736" w:rsidP="00F9173E">
      <w:pPr>
        <w:pStyle w:val="RFTText"/>
      </w:pPr>
    </w:p>
    <w:p w14:paraId="3D03A762" w14:textId="0CECFF03" w:rsidR="00220736" w:rsidRDefault="00220736" w:rsidP="00F9173E">
      <w:pPr>
        <w:pStyle w:val="RFTText"/>
      </w:pPr>
    </w:p>
    <w:p w14:paraId="7AFFBF4C" w14:textId="3D546786" w:rsidR="00220736" w:rsidRDefault="00220736" w:rsidP="00F9173E">
      <w:pPr>
        <w:pStyle w:val="RFTText"/>
      </w:pPr>
    </w:p>
    <w:p w14:paraId="3EB0D180" w14:textId="77777777" w:rsidR="00636B3B" w:rsidRDefault="00636B3B" w:rsidP="002B0838">
      <w:pPr>
        <w:pStyle w:val="Heading2"/>
        <w:tabs>
          <w:tab w:val="num" w:pos="644"/>
        </w:tabs>
      </w:pPr>
      <w:bookmarkStart w:id="23" w:name="_Toc400628786"/>
      <w:bookmarkStart w:id="24" w:name="_Toc401822019"/>
      <w:bookmarkStart w:id="25" w:name="_Toc452474524"/>
      <w:bookmarkStart w:id="26" w:name="_Toc456877592"/>
      <w:bookmarkStart w:id="27" w:name="_Toc462730959"/>
      <w:r>
        <w:lastRenderedPageBreak/>
        <w:t>Schedule of Rates</w:t>
      </w:r>
      <w:bookmarkEnd w:id="23"/>
      <w:bookmarkEnd w:id="24"/>
      <w:bookmarkEnd w:id="25"/>
      <w:bookmarkEnd w:id="26"/>
      <w:bookmarkEnd w:id="27"/>
    </w:p>
    <w:p w14:paraId="2061F378" w14:textId="77777777" w:rsidR="00636B3B" w:rsidRDefault="00636B3B" w:rsidP="00636B3B">
      <w:pPr>
        <w:pStyle w:val="GuideNote"/>
      </w:pPr>
      <w:r>
        <w:t>include this schedule where valuations of the work will be based primarily on tendered rates.</w:t>
      </w:r>
    </w:p>
    <w:p w14:paraId="68C5FF82" w14:textId="77777777" w:rsidR="00636B3B" w:rsidRDefault="00636B3B" w:rsidP="00636B3B">
      <w:pPr>
        <w:pStyle w:val="GuideNote"/>
      </w:pPr>
      <w:r>
        <w:t xml:space="preserve">do not use this schedule where a minimal number of incidental tendered rates are required. Refer to the Guide notes in the Schedule of Provisional Allowances. </w:t>
      </w:r>
    </w:p>
    <w:p w14:paraId="0EE811EB" w14:textId="77777777" w:rsidR="00636B3B" w:rsidRDefault="00636B3B" w:rsidP="00636B3B">
      <w:pPr>
        <w:pStyle w:val="Sub-GuideNote"/>
        <w:numPr>
          <w:ilvl w:val="0"/>
          <w:numId w:val="0"/>
        </w:numPr>
        <w:ind w:left="1985"/>
      </w:pPr>
      <w:r>
        <w:t>detail the scope of each item and the method of measurement in preliminaries Clause – application of schedule of rates.</w:t>
      </w:r>
    </w:p>
    <w:p w14:paraId="7804293A" w14:textId="77777777" w:rsidR="00636B3B" w:rsidRDefault="00636B3B" w:rsidP="00636B3B">
      <w:pPr>
        <w:pStyle w:val="GuideNote"/>
      </w:pPr>
      <w:r>
        <w:t>If this schedule is included, delete Schedule of prices – Lump Sum.</w:t>
      </w:r>
    </w:p>
    <w:p w14:paraId="52AE9380" w14:textId="77777777" w:rsidR="00636B3B" w:rsidRDefault="00636B3B" w:rsidP="00636B3B">
      <w:pPr>
        <w:pStyle w:val="GuideNote"/>
      </w:pPr>
      <w:r>
        <w:t>if this schedule is deleted, delete:</w:t>
      </w:r>
    </w:p>
    <w:p w14:paraId="0E5D720A" w14:textId="77777777" w:rsidR="00636B3B" w:rsidRDefault="00636B3B" w:rsidP="00636B3B">
      <w:pPr>
        <w:pStyle w:val="Sub-GuideNote"/>
      </w:pPr>
      <w:r>
        <w:t>preliminaries Clause – application of schedule of rates.</w:t>
      </w:r>
    </w:p>
    <w:p w14:paraId="31ECA99F" w14:textId="77777777" w:rsidR="00636B3B" w:rsidRPr="00BD4957" w:rsidRDefault="00636B3B" w:rsidP="00636B3B">
      <w:pPr>
        <w:pStyle w:val="GuideNote"/>
      </w:pPr>
      <w:r>
        <w:t>If a two-envelope system is being used for the tendering process, add ‘- in envelope 2’ to the note below.</w:t>
      </w:r>
    </w:p>
    <w:p w14:paraId="5F34173F" w14:textId="77777777" w:rsidR="00636B3B" w:rsidRDefault="00636B3B" w:rsidP="00636B3B">
      <w:pPr>
        <w:tabs>
          <w:tab w:val="left" w:pos="2835"/>
        </w:tabs>
        <w:spacing w:after="120"/>
      </w:pPr>
      <w:r>
        <w:t>(SUBMIT WITH TENDER FORM)</w:t>
      </w:r>
    </w:p>
    <w:p w14:paraId="6C6CA799" w14:textId="77777777" w:rsidR="00636B3B" w:rsidRDefault="00636B3B" w:rsidP="00636B3B">
      <w:pPr>
        <w:pStyle w:val="Paragraph"/>
      </w:pPr>
      <w:r>
        <w:t xml:space="preserve">Refer to Preliminaries Clause - </w:t>
      </w:r>
      <w:r>
        <w:rPr>
          <w:b/>
          <w:bCs/>
        </w:rPr>
        <w:t>Application of Schedule of Rates</w:t>
      </w:r>
      <w:r>
        <w:t>.</w:t>
      </w:r>
    </w:p>
    <w:p w14:paraId="1F667F03" w14:textId="77777777" w:rsidR="00636B3B" w:rsidRDefault="00636B3B" w:rsidP="00636B3B">
      <w:pPr>
        <w:tabs>
          <w:tab w:val="left" w:pos="2835"/>
        </w:tabs>
        <w:spacing w:after="120"/>
      </w:pPr>
      <w:r>
        <w:t xml:space="preserve">Complete this Schedule by inserting rates and amounts, where appropriate. Where a rate is tendered, insert under </w:t>
      </w:r>
      <w:r>
        <w:rPr>
          <w:b/>
          <w:bCs/>
        </w:rPr>
        <w:t>Amount</w:t>
      </w:r>
      <w:r>
        <w:t xml:space="preserve"> the amount arrived at by multiplying the tendered rate by the quantity.</w:t>
      </w:r>
    </w:p>
    <w:p w14:paraId="3A235541" w14:textId="77777777" w:rsidR="00636B3B" w:rsidRDefault="00636B3B" w:rsidP="00636B3B">
      <w:pPr>
        <w:tabs>
          <w:tab w:val="left" w:pos="2835"/>
        </w:tabs>
        <w:spacing w:after="120"/>
      </w:pPr>
      <w:r>
        <w:t xml:space="preserve">The rates and lump sum </w:t>
      </w:r>
      <w:proofErr w:type="gramStart"/>
      <w:r>
        <w:t>amounts</w:t>
      </w:r>
      <w:proofErr w:type="gramEnd"/>
      <w:r>
        <w:t xml:space="preserve"> tendered will form part of the Contract. The actual quantities of work completed in accordance with the Contract will be used for payment. The quantities shown are for tender evaluation only. The correct extended amounts and total will be used to evaluate tenders.</w:t>
      </w:r>
    </w:p>
    <w:p w14:paraId="788A7D2B" w14:textId="77777777" w:rsidR="00636B3B" w:rsidRDefault="00636B3B" w:rsidP="00636B3B">
      <w:pPr>
        <w:tabs>
          <w:tab w:val="left" w:pos="2835"/>
        </w:tabs>
        <w:spacing w:after="120"/>
      </w:pPr>
      <w:r>
        <w:t>All rates and lump sums must include GST.</w:t>
      </w:r>
    </w:p>
    <w:tbl>
      <w:tblPr>
        <w:tblW w:w="0" w:type="auto"/>
        <w:tblInd w:w="1134" w:type="dxa"/>
        <w:tblBorders>
          <w:bottom w:val="single" w:sz="4" w:space="0" w:color="auto"/>
        </w:tblBorders>
        <w:tblLayout w:type="fixed"/>
        <w:tblLook w:val="0000" w:firstRow="0" w:lastRow="0" w:firstColumn="0" w:lastColumn="0" w:noHBand="0" w:noVBand="0"/>
      </w:tblPr>
      <w:tblGrid>
        <w:gridCol w:w="617"/>
        <w:gridCol w:w="3062"/>
        <w:gridCol w:w="992"/>
        <w:gridCol w:w="594"/>
        <w:gridCol w:w="1134"/>
        <w:gridCol w:w="1134"/>
      </w:tblGrid>
      <w:tr w:rsidR="00636B3B" w14:paraId="11A6D38F" w14:textId="77777777" w:rsidTr="00683B5C">
        <w:trPr>
          <w:cantSplit/>
        </w:trPr>
        <w:tc>
          <w:tcPr>
            <w:tcW w:w="617" w:type="dxa"/>
            <w:tcBorders>
              <w:bottom w:val="single" w:sz="4" w:space="0" w:color="auto"/>
            </w:tcBorders>
          </w:tcPr>
          <w:p w14:paraId="73F0E3A9" w14:textId="77777777" w:rsidR="00636B3B" w:rsidRDefault="00636B3B" w:rsidP="00683B5C">
            <w:pPr>
              <w:pStyle w:val="TableText"/>
              <w:rPr>
                <w:b/>
                <w:bCs/>
              </w:rPr>
            </w:pPr>
            <w:bookmarkStart w:id="28" w:name="GC21_ScheduleofRates_01"/>
            <w:r>
              <w:rPr>
                <w:b/>
                <w:bCs/>
              </w:rPr>
              <w:t>Item</w:t>
            </w:r>
            <w:r>
              <w:rPr>
                <w:b/>
                <w:bCs/>
              </w:rPr>
              <w:br/>
            </w:r>
            <w:r>
              <w:rPr>
                <w:b/>
                <w:bCs/>
              </w:rPr>
              <w:t>No.</w:t>
            </w:r>
          </w:p>
        </w:tc>
        <w:tc>
          <w:tcPr>
            <w:tcW w:w="3062" w:type="dxa"/>
            <w:tcBorders>
              <w:bottom w:val="single" w:sz="4" w:space="0" w:color="auto"/>
            </w:tcBorders>
          </w:tcPr>
          <w:p w14:paraId="7B5AD323" w14:textId="77777777" w:rsidR="00636B3B" w:rsidRDefault="00636B3B" w:rsidP="00683B5C">
            <w:pPr>
              <w:pStyle w:val="TableText"/>
              <w:rPr>
                <w:b/>
                <w:bCs/>
              </w:rPr>
            </w:pPr>
            <w:r>
              <w:rPr>
                <w:b/>
                <w:bCs/>
              </w:rPr>
              <w:br/>
            </w:r>
            <w:r>
              <w:rPr>
                <w:b/>
                <w:bCs/>
              </w:rPr>
              <w:t>Description</w:t>
            </w:r>
          </w:p>
        </w:tc>
        <w:tc>
          <w:tcPr>
            <w:tcW w:w="992" w:type="dxa"/>
            <w:tcBorders>
              <w:bottom w:val="single" w:sz="4" w:space="0" w:color="auto"/>
            </w:tcBorders>
          </w:tcPr>
          <w:p w14:paraId="6662D295" w14:textId="77777777" w:rsidR="00636B3B" w:rsidRDefault="00636B3B" w:rsidP="00683B5C">
            <w:pPr>
              <w:pStyle w:val="TableText"/>
              <w:rPr>
                <w:b/>
                <w:bCs/>
              </w:rPr>
            </w:pPr>
            <w:r>
              <w:rPr>
                <w:b/>
                <w:bCs/>
              </w:rPr>
              <w:br/>
            </w:r>
            <w:r>
              <w:rPr>
                <w:b/>
                <w:bCs/>
              </w:rPr>
              <w:t>Quantity</w:t>
            </w:r>
          </w:p>
        </w:tc>
        <w:tc>
          <w:tcPr>
            <w:tcW w:w="594" w:type="dxa"/>
            <w:tcBorders>
              <w:bottom w:val="single" w:sz="4" w:space="0" w:color="auto"/>
            </w:tcBorders>
          </w:tcPr>
          <w:p w14:paraId="78359B7B" w14:textId="77777777" w:rsidR="00636B3B" w:rsidRDefault="00636B3B" w:rsidP="00683B5C">
            <w:pPr>
              <w:pStyle w:val="TableText"/>
              <w:rPr>
                <w:b/>
                <w:bCs/>
              </w:rPr>
            </w:pPr>
            <w:r>
              <w:rPr>
                <w:b/>
                <w:bCs/>
              </w:rPr>
              <w:br/>
            </w:r>
            <w:r>
              <w:rPr>
                <w:b/>
                <w:bCs/>
              </w:rPr>
              <w:t>Unit</w:t>
            </w:r>
          </w:p>
        </w:tc>
        <w:tc>
          <w:tcPr>
            <w:tcW w:w="1134" w:type="dxa"/>
            <w:tcBorders>
              <w:bottom w:val="single" w:sz="4" w:space="0" w:color="auto"/>
            </w:tcBorders>
          </w:tcPr>
          <w:p w14:paraId="3B9AB977" w14:textId="77777777" w:rsidR="00636B3B" w:rsidRDefault="00636B3B" w:rsidP="00683B5C">
            <w:pPr>
              <w:pStyle w:val="TableText"/>
              <w:rPr>
                <w:b/>
                <w:bCs/>
              </w:rPr>
            </w:pPr>
            <w:r>
              <w:rPr>
                <w:b/>
                <w:bCs/>
              </w:rPr>
              <w:br/>
            </w:r>
            <w:r>
              <w:rPr>
                <w:b/>
                <w:bCs/>
              </w:rPr>
              <w:t>Rate</w:t>
            </w:r>
          </w:p>
        </w:tc>
        <w:tc>
          <w:tcPr>
            <w:tcW w:w="1134" w:type="dxa"/>
            <w:tcBorders>
              <w:bottom w:val="single" w:sz="4" w:space="0" w:color="auto"/>
            </w:tcBorders>
          </w:tcPr>
          <w:p w14:paraId="39C9E6C5" w14:textId="77777777" w:rsidR="00636B3B" w:rsidRDefault="00636B3B" w:rsidP="00683B5C">
            <w:pPr>
              <w:pStyle w:val="TableText"/>
              <w:rPr>
                <w:b/>
                <w:bCs/>
              </w:rPr>
            </w:pPr>
            <w:r>
              <w:rPr>
                <w:b/>
                <w:bCs/>
              </w:rPr>
              <w:br/>
            </w:r>
            <w:r>
              <w:rPr>
                <w:b/>
                <w:bCs/>
              </w:rPr>
              <w:t>Amount</w:t>
            </w:r>
          </w:p>
        </w:tc>
      </w:tr>
      <w:bookmarkEnd w:id="28"/>
    </w:tbl>
    <w:p w14:paraId="480ECD12" w14:textId="77777777" w:rsidR="00636B3B" w:rsidRDefault="00636B3B" w:rsidP="00636B3B">
      <w:pPr>
        <w:rPr>
          <w:sz w:val="8"/>
        </w:rPr>
      </w:pPr>
    </w:p>
    <w:p w14:paraId="7ADE073F" w14:textId="77777777" w:rsidR="00636B3B" w:rsidRDefault="00636B3B" w:rsidP="00636B3B">
      <w:pPr>
        <w:pStyle w:val="GuideNote"/>
      </w:pPr>
      <w:r>
        <w:t>Item 1 is Mandatory.</w:t>
      </w:r>
    </w:p>
    <w:p w14:paraId="32C908AE" w14:textId="77777777" w:rsidR="00636B3B" w:rsidRDefault="00636B3B" w:rsidP="00636B3B">
      <w:pPr>
        <w:rPr>
          <w:sz w:val="8"/>
        </w:rPr>
      </w:pPr>
      <w:bookmarkStart w:id="29" w:name="GC21_ScheduleofRates_02"/>
    </w:p>
    <w:tbl>
      <w:tblPr>
        <w:tblW w:w="0" w:type="auto"/>
        <w:tblInd w:w="1134" w:type="dxa"/>
        <w:tblLook w:val="0000" w:firstRow="0" w:lastRow="0" w:firstColumn="0" w:lastColumn="0" w:noHBand="0" w:noVBand="0"/>
      </w:tblPr>
      <w:tblGrid>
        <w:gridCol w:w="617"/>
        <w:gridCol w:w="3062"/>
        <w:gridCol w:w="992"/>
        <w:gridCol w:w="607"/>
        <w:gridCol w:w="1134"/>
        <w:gridCol w:w="1134"/>
      </w:tblGrid>
      <w:tr w:rsidR="00636B3B" w14:paraId="05627FBC" w14:textId="77777777" w:rsidTr="00683B5C">
        <w:trPr>
          <w:cantSplit/>
        </w:trPr>
        <w:tc>
          <w:tcPr>
            <w:tcW w:w="617" w:type="dxa"/>
          </w:tcPr>
          <w:p w14:paraId="655EBA60" w14:textId="77777777" w:rsidR="00636B3B" w:rsidRDefault="00636B3B" w:rsidP="00683B5C">
            <w:pPr>
              <w:pStyle w:val="TableText"/>
            </w:pPr>
            <w:r>
              <w:t>1</w:t>
            </w:r>
          </w:p>
        </w:tc>
        <w:tc>
          <w:tcPr>
            <w:tcW w:w="3062" w:type="dxa"/>
          </w:tcPr>
          <w:p w14:paraId="7E20D36E" w14:textId="77777777" w:rsidR="00636B3B" w:rsidRDefault="00636B3B" w:rsidP="00683B5C">
            <w:pPr>
              <w:pStyle w:val="TableText"/>
            </w:pPr>
            <w:r>
              <w:t>All work and obligations under the Contract NOT INCLUDED ELSEWHERE in this Schedule.</w:t>
            </w:r>
          </w:p>
        </w:tc>
        <w:tc>
          <w:tcPr>
            <w:tcW w:w="992" w:type="dxa"/>
          </w:tcPr>
          <w:p w14:paraId="4C5C2C01" w14:textId="77777777" w:rsidR="00636B3B" w:rsidRDefault="00636B3B" w:rsidP="00683B5C">
            <w:pPr>
              <w:pStyle w:val="TableText"/>
              <w:jc w:val="right"/>
            </w:pPr>
            <w:r>
              <w:br/>
            </w:r>
            <w:r>
              <w:br/>
            </w:r>
            <w:r>
              <w:t>1</w:t>
            </w:r>
          </w:p>
        </w:tc>
        <w:tc>
          <w:tcPr>
            <w:tcW w:w="607" w:type="dxa"/>
          </w:tcPr>
          <w:p w14:paraId="071104BF" w14:textId="77777777" w:rsidR="00636B3B" w:rsidRDefault="00636B3B" w:rsidP="00683B5C">
            <w:pPr>
              <w:pStyle w:val="TableText"/>
            </w:pPr>
            <w:r>
              <w:br/>
            </w:r>
            <w:r>
              <w:br/>
            </w:r>
            <w:r>
              <w:t>Item</w:t>
            </w:r>
          </w:p>
        </w:tc>
        <w:tc>
          <w:tcPr>
            <w:tcW w:w="1134" w:type="dxa"/>
          </w:tcPr>
          <w:p w14:paraId="32EFD9D2" w14:textId="77777777" w:rsidR="00636B3B" w:rsidRDefault="00636B3B" w:rsidP="00683B5C">
            <w:pPr>
              <w:pStyle w:val="TableText"/>
            </w:pPr>
            <w:r>
              <w:br/>
            </w:r>
            <w:r>
              <w:br/>
            </w:r>
            <w:r>
              <w:t>Lump Sum</w:t>
            </w:r>
          </w:p>
        </w:tc>
        <w:tc>
          <w:tcPr>
            <w:tcW w:w="1134" w:type="dxa"/>
          </w:tcPr>
          <w:p w14:paraId="36841D3D" w14:textId="77777777" w:rsidR="00636B3B" w:rsidRDefault="00636B3B" w:rsidP="00683B5C">
            <w:pPr>
              <w:pStyle w:val="TableText"/>
            </w:pPr>
            <w:r>
              <w:br/>
            </w:r>
            <w:r>
              <w:br/>
            </w:r>
            <w:r>
              <w:t>$ ………...</w:t>
            </w:r>
          </w:p>
        </w:tc>
      </w:tr>
      <w:bookmarkEnd w:id="29"/>
    </w:tbl>
    <w:p w14:paraId="2ECB0938" w14:textId="77777777" w:rsidR="00636B3B" w:rsidRDefault="00636B3B" w:rsidP="00636B3B">
      <w:pPr>
        <w:rPr>
          <w:sz w:val="8"/>
        </w:rPr>
      </w:pPr>
    </w:p>
    <w:p w14:paraId="3E2D6C7B" w14:textId="77777777" w:rsidR="00636B3B" w:rsidRDefault="00636B3B" w:rsidP="00636B3B">
      <w:pPr>
        <w:pStyle w:val="GuideNote"/>
      </w:pPr>
      <w:r>
        <w:t>Insert all Rate and Lump Sum Items in the table below.</w:t>
      </w:r>
      <w:r w:rsidRPr="00C74F11">
        <w:t xml:space="preserve"> </w:t>
      </w:r>
      <w:r>
        <w:t>Duplicate table headings on each page.</w:t>
      </w:r>
    </w:p>
    <w:p w14:paraId="6FA77AEE" w14:textId="77777777" w:rsidR="00636B3B" w:rsidRDefault="00636B3B" w:rsidP="00636B3B">
      <w:pPr>
        <w:pStyle w:val="GuideNote"/>
      </w:pPr>
      <w:r>
        <w:t xml:space="preserve">insert a description of the work, the estimated quantity and the applicable unit of measurement for each item. refer to relevant technical Specification, if necessary. </w:t>
      </w:r>
    </w:p>
    <w:p w14:paraId="0723EAE9" w14:textId="77777777" w:rsidR="00636B3B" w:rsidRDefault="00636B3B" w:rsidP="00636B3B">
      <w:pPr>
        <w:pStyle w:val="GuideNote"/>
      </w:pPr>
      <w:r>
        <w:t>Do not insert ‘Rate Only’ in the Quantity Column. insert estimated quantities. as the contract has no limits of accuracy, include in the description a range of quantities with upper and lower limits to allow for uncertainty.</w:t>
      </w:r>
    </w:p>
    <w:p w14:paraId="07F7963C" w14:textId="77777777" w:rsidR="00636B3B" w:rsidRDefault="00636B3B" w:rsidP="00636B3B">
      <w:pPr>
        <w:pStyle w:val="GuideNote"/>
      </w:pPr>
      <w:r>
        <w:t>For example:</w:t>
      </w:r>
    </w:p>
    <w:p w14:paraId="404B2801" w14:textId="77777777" w:rsidR="00636B3B" w:rsidRDefault="00636B3B" w:rsidP="00636B3B">
      <w:pPr>
        <w:pStyle w:val="GuideNote"/>
      </w:pPr>
      <w:r>
        <w:t xml:space="preserve">If the quantity is expected to be 20 </w:t>
      </w:r>
      <w:r w:rsidRPr="00B81544">
        <w:rPr>
          <w:bCs/>
        </w:rPr>
        <w:t>m</w:t>
      </w:r>
      <w:r w:rsidRPr="00B81544">
        <w:rPr>
          <w:bCs/>
          <w:vertAlign w:val="superscript"/>
        </w:rPr>
        <w:t>3</w:t>
      </w:r>
      <w:r>
        <w:t xml:space="preserve"> and not to exceed 50</w:t>
      </w:r>
      <w:r w:rsidRPr="00B81544">
        <w:rPr>
          <w:b w:val="0"/>
          <w:bCs/>
        </w:rPr>
        <w:t xml:space="preserve"> </w:t>
      </w:r>
      <w:r w:rsidRPr="00B81544">
        <w:rPr>
          <w:bCs/>
        </w:rPr>
        <w:t>m</w:t>
      </w:r>
      <w:r w:rsidRPr="00B81544">
        <w:rPr>
          <w:bCs/>
          <w:vertAlign w:val="superscript"/>
        </w:rPr>
        <w:t>3</w:t>
      </w:r>
      <w:r w:rsidRPr="00B81544">
        <w:rPr>
          <w:b w:val="0"/>
          <w:bCs/>
        </w:rPr>
        <w:t xml:space="preserve"> </w:t>
      </w:r>
    </w:p>
    <w:p w14:paraId="1E4A8EA6" w14:textId="77777777" w:rsidR="00636B3B" w:rsidRDefault="00636B3B" w:rsidP="00636B3B">
      <w:pPr>
        <w:pStyle w:val="GuideNoteExample"/>
        <w:ind w:left="1980" w:hanging="846"/>
        <w:rPr>
          <w:b/>
          <w:bCs w:val="0"/>
          <w:vertAlign w:val="superscript"/>
        </w:rPr>
      </w:pPr>
      <w:bookmarkStart w:id="30" w:name="GC21_ScheduleofRates_Example"/>
      <w:r>
        <w:rPr>
          <w:b/>
          <w:bCs w:val="0"/>
        </w:rPr>
        <w:t>“X2.1</w:t>
      </w:r>
      <w:r>
        <w:rPr>
          <w:b/>
          <w:bCs w:val="0"/>
        </w:rPr>
        <w:tab/>
      </w:r>
      <w:r>
        <w:rPr>
          <w:b/>
          <w:bCs w:val="0"/>
        </w:rPr>
        <w:t>Excavation in rock for quantities</w:t>
      </w:r>
      <w:r>
        <w:rPr>
          <w:b/>
          <w:bCs w:val="0"/>
        </w:rPr>
        <w:tab/>
      </w:r>
      <w:r>
        <w:rPr>
          <w:b/>
          <w:bCs w:val="0"/>
        </w:rPr>
        <w:t xml:space="preserve">        20</w:t>
      </w:r>
      <w:r>
        <w:rPr>
          <w:b/>
          <w:bCs w:val="0"/>
        </w:rPr>
        <w:tab/>
      </w:r>
      <w:r>
        <w:rPr>
          <w:b/>
          <w:bCs w:val="0"/>
        </w:rPr>
        <w:t xml:space="preserve">     m</w:t>
      </w:r>
      <w:r>
        <w:rPr>
          <w:b/>
          <w:bCs w:val="0"/>
          <w:vertAlign w:val="superscript"/>
        </w:rPr>
        <w:t>3</w:t>
      </w:r>
      <w:r>
        <w:rPr>
          <w:b/>
          <w:bCs w:val="0"/>
          <w:vertAlign w:val="superscript"/>
        </w:rPr>
        <w:tab/>
      </w:r>
      <w:r>
        <w:rPr>
          <w:b/>
          <w:bCs w:val="0"/>
        </w:rPr>
        <w:t>$...........   $...............</w:t>
      </w:r>
      <w:r>
        <w:rPr>
          <w:b/>
          <w:bCs w:val="0"/>
        </w:rPr>
        <w:br/>
      </w:r>
      <w:r>
        <w:rPr>
          <w:b/>
          <w:bCs w:val="0"/>
        </w:rPr>
        <w:t>from 0 up to 50 m</w:t>
      </w:r>
      <w:r>
        <w:rPr>
          <w:b/>
          <w:bCs w:val="0"/>
          <w:vertAlign w:val="superscript"/>
        </w:rPr>
        <w:t>3</w:t>
      </w:r>
    </w:p>
    <w:bookmarkEnd w:id="30"/>
    <w:p w14:paraId="2D4F3971" w14:textId="77777777" w:rsidR="00636B3B" w:rsidRDefault="00636B3B" w:rsidP="00636B3B">
      <w:pPr>
        <w:rPr>
          <w:sz w:val="8"/>
        </w:rPr>
      </w:pPr>
    </w:p>
    <w:p w14:paraId="535B744C" w14:textId="77777777" w:rsidR="00636B3B" w:rsidRDefault="00636B3B" w:rsidP="00636B3B">
      <w:pPr>
        <w:pStyle w:val="GuideNote"/>
      </w:pPr>
      <w:r>
        <w:t>if the quantity may be above 50</w:t>
      </w:r>
      <w:r w:rsidRPr="00B81544">
        <w:rPr>
          <w:bCs/>
        </w:rPr>
        <w:t xml:space="preserve"> m</w:t>
      </w:r>
      <w:r w:rsidRPr="00B81544">
        <w:rPr>
          <w:bCs/>
          <w:vertAlign w:val="superscript"/>
        </w:rPr>
        <w:t>3</w:t>
      </w:r>
      <w:r>
        <w:t xml:space="preserve"> and a lower rate can be expected for greater quantities</w:t>
      </w:r>
    </w:p>
    <w:p w14:paraId="7689760D" w14:textId="77777777" w:rsidR="00636B3B" w:rsidRDefault="00636B3B" w:rsidP="00636B3B">
      <w:pPr>
        <w:pStyle w:val="GuideNoteExample"/>
        <w:ind w:left="1980" w:hanging="846"/>
        <w:rPr>
          <w:b/>
          <w:bCs w:val="0"/>
          <w:vertAlign w:val="superscript"/>
        </w:rPr>
      </w:pPr>
      <w:bookmarkStart w:id="31" w:name="GC21_ScheduleofRates_Example1"/>
      <w:r>
        <w:rPr>
          <w:b/>
          <w:bCs w:val="0"/>
        </w:rPr>
        <w:t>Y2.1</w:t>
      </w:r>
      <w:r>
        <w:rPr>
          <w:b/>
          <w:bCs w:val="0"/>
        </w:rPr>
        <w:tab/>
      </w:r>
      <w:r>
        <w:rPr>
          <w:b/>
          <w:bCs w:val="0"/>
        </w:rPr>
        <w:t>Excavation in rock for quantities</w:t>
      </w:r>
      <w:r>
        <w:rPr>
          <w:b/>
          <w:bCs w:val="0"/>
        </w:rPr>
        <w:tab/>
      </w:r>
      <w:r>
        <w:rPr>
          <w:b/>
          <w:bCs w:val="0"/>
        </w:rPr>
        <w:t xml:space="preserve">         50</w:t>
      </w:r>
      <w:r>
        <w:rPr>
          <w:b/>
          <w:bCs w:val="0"/>
          <w:vertAlign w:val="superscript"/>
        </w:rPr>
        <w:tab/>
      </w:r>
      <w:r>
        <w:rPr>
          <w:b/>
          <w:bCs w:val="0"/>
          <w:vertAlign w:val="superscript"/>
        </w:rPr>
        <w:t xml:space="preserve">        </w:t>
      </w:r>
      <w:r>
        <w:rPr>
          <w:b/>
          <w:bCs w:val="0"/>
        </w:rPr>
        <w:t>m</w:t>
      </w:r>
      <w:r>
        <w:rPr>
          <w:b/>
          <w:bCs w:val="0"/>
          <w:vertAlign w:val="superscript"/>
        </w:rPr>
        <w:t>3</w:t>
      </w:r>
      <w:r>
        <w:rPr>
          <w:b/>
          <w:bCs w:val="0"/>
          <w:vertAlign w:val="superscript"/>
        </w:rPr>
        <w:tab/>
      </w:r>
      <w:r>
        <w:rPr>
          <w:b/>
          <w:bCs w:val="0"/>
        </w:rPr>
        <w:t>$............   $..............  from 0 up to 50 m</w:t>
      </w:r>
      <w:r>
        <w:rPr>
          <w:b/>
          <w:bCs w:val="0"/>
          <w:vertAlign w:val="superscript"/>
        </w:rPr>
        <w:t>3</w:t>
      </w:r>
    </w:p>
    <w:p w14:paraId="1282C6E3" w14:textId="77777777" w:rsidR="00636B3B" w:rsidRDefault="00636B3B" w:rsidP="00636B3B">
      <w:pPr>
        <w:pStyle w:val="GuideNoteExample"/>
        <w:ind w:left="1980" w:hanging="846"/>
        <w:rPr>
          <w:b/>
          <w:bCs w:val="0"/>
          <w:vertAlign w:val="superscript"/>
        </w:rPr>
      </w:pPr>
    </w:p>
    <w:p w14:paraId="3E14B72D" w14:textId="77777777" w:rsidR="00636B3B" w:rsidRDefault="00636B3B" w:rsidP="00636B3B">
      <w:pPr>
        <w:pStyle w:val="GuideNoteExample"/>
        <w:ind w:left="1980" w:hanging="846"/>
        <w:rPr>
          <w:b/>
          <w:bCs w:val="0"/>
          <w:vertAlign w:val="superscript"/>
        </w:rPr>
      </w:pPr>
      <w:r>
        <w:rPr>
          <w:b/>
          <w:bCs w:val="0"/>
        </w:rPr>
        <w:t>Y2.2</w:t>
      </w:r>
      <w:r>
        <w:rPr>
          <w:b/>
          <w:bCs w:val="0"/>
        </w:rPr>
        <w:tab/>
      </w:r>
      <w:r>
        <w:rPr>
          <w:b/>
          <w:bCs w:val="0"/>
        </w:rPr>
        <w:t>Excavation in rock for quantities</w:t>
      </w:r>
      <w:r>
        <w:rPr>
          <w:b/>
          <w:bCs w:val="0"/>
        </w:rPr>
        <w:tab/>
      </w:r>
      <w:r>
        <w:rPr>
          <w:b/>
          <w:bCs w:val="0"/>
        </w:rPr>
        <w:t xml:space="preserve">         20</w:t>
      </w:r>
      <w:r>
        <w:rPr>
          <w:b/>
          <w:bCs w:val="0"/>
          <w:vertAlign w:val="superscript"/>
        </w:rPr>
        <w:tab/>
      </w:r>
      <w:r>
        <w:rPr>
          <w:b/>
          <w:bCs w:val="0"/>
          <w:vertAlign w:val="superscript"/>
        </w:rPr>
        <w:t xml:space="preserve">        </w:t>
      </w:r>
      <w:r>
        <w:rPr>
          <w:b/>
          <w:bCs w:val="0"/>
        </w:rPr>
        <w:t>m</w:t>
      </w:r>
      <w:r>
        <w:rPr>
          <w:b/>
          <w:bCs w:val="0"/>
          <w:vertAlign w:val="superscript"/>
        </w:rPr>
        <w:t>3</w:t>
      </w:r>
      <w:r>
        <w:rPr>
          <w:b/>
          <w:bCs w:val="0"/>
          <w:vertAlign w:val="superscript"/>
        </w:rPr>
        <w:tab/>
      </w:r>
      <w:r>
        <w:rPr>
          <w:b/>
          <w:bCs w:val="0"/>
        </w:rPr>
        <w:t>$............   $...............</w:t>
      </w:r>
      <w:r>
        <w:rPr>
          <w:b/>
          <w:bCs w:val="0"/>
        </w:rPr>
        <w:br/>
      </w:r>
      <w:r>
        <w:rPr>
          <w:b/>
          <w:bCs w:val="0"/>
        </w:rPr>
        <w:t>greater than 50</w:t>
      </w:r>
      <w:r>
        <w:rPr>
          <w:b/>
          <w:bCs w:val="0"/>
          <w:vertAlign w:val="superscript"/>
        </w:rPr>
        <w:t>3</w:t>
      </w:r>
      <w:r>
        <w:rPr>
          <w:b/>
          <w:bCs w:val="0"/>
        </w:rPr>
        <w:t xml:space="preserve"> m up to 100m</w:t>
      </w:r>
      <w:r>
        <w:rPr>
          <w:b/>
          <w:bCs w:val="0"/>
          <w:vertAlign w:val="superscript"/>
        </w:rPr>
        <w:t>3”</w:t>
      </w:r>
    </w:p>
    <w:p w14:paraId="3BC4027A" w14:textId="77777777" w:rsidR="00636B3B" w:rsidRDefault="00636B3B" w:rsidP="00636B3B">
      <w:pPr>
        <w:pStyle w:val="GuideNoteExample"/>
        <w:ind w:left="1980" w:firstLine="5"/>
        <w:rPr>
          <w:b/>
          <w:bCs w:val="0"/>
        </w:rPr>
      </w:pPr>
      <w:r>
        <w:rPr>
          <w:b/>
          <w:bCs w:val="0"/>
        </w:rPr>
        <w:t>(Rate applies only to the quantity</w:t>
      </w:r>
    </w:p>
    <w:p w14:paraId="699FE6F2" w14:textId="77777777" w:rsidR="00636B3B" w:rsidRPr="00A60B5C" w:rsidRDefault="00636B3B" w:rsidP="00636B3B">
      <w:pPr>
        <w:pStyle w:val="GuideNoteExample"/>
        <w:ind w:left="1980" w:firstLine="5"/>
        <w:rPr>
          <w:b/>
          <w:bCs w:val="0"/>
        </w:rPr>
      </w:pPr>
      <w:r>
        <w:rPr>
          <w:b/>
          <w:bCs w:val="0"/>
        </w:rPr>
        <w:t xml:space="preserve"> above 50m</w:t>
      </w:r>
      <w:r w:rsidRPr="00A60B5C">
        <w:rPr>
          <w:b/>
          <w:bCs w:val="0"/>
          <w:vertAlign w:val="superscript"/>
        </w:rPr>
        <w:t>3</w:t>
      </w:r>
      <w:r>
        <w:rPr>
          <w:b/>
          <w:bCs w:val="0"/>
        </w:rPr>
        <w:t>)</w:t>
      </w:r>
    </w:p>
    <w:bookmarkEnd w:id="31"/>
    <w:p w14:paraId="366BCFF2" w14:textId="77777777" w:rsidR="00636B3B" w:rsidRDefault="00636B3B" w:rsidP="00636B3B">
      <w:pPr>
        <w:rPr>
          <w:sz w:val="8"/>
        </w:rPr>
      </w:pPr>
    </w:p>
    <w:p w14:paraId="61153E52" w14:textId="77777777" w:rsidR="00636B3B" w:rsidRDefault="00636B3B" w:rsidP="00636B3B">
      <w:pPr>
        <w:pStyle w:val="GuideNote"/>
      </w:pPr>
      <w:r>
        <w:t>EXPAND the table by inserting rows, as required.</w:t>
      </w:r>
    </w:p>
    <w:p w14:paraId="0704AD9A" w14:textId="77777777" w:rsidR="00636B3B" w:rsidRDefault="00636B3B" w:rsidP="00636B3B">
      <w:pPr>
        <w:rPr>
          <w:sz w:val="8"/>
        </w:rPr>
      </w:pPr>
      <w:bookmarkStart w:id="32" w:name="GC21_ScheduleofRates_03"/>
    </w:p>
    <w:tbl>
      <w:tblPr>
        <w:tblW w:w="0" w:type="auto"/>
        <w:tblInd w:w="1134" w:type="dxa"/>
        <w:tblLayout w:type="fixed"/>
        <w:tblLook w:val="0000" w:firstRow="0" w:lastRow="0" w:firstColumn="0" w:lastColumn="0" w:noHBand="0" w:noVBand="0"/>
      </w:tblPr>
      <w:tblGrid>
        <w:gridCol w:w="617"/>
        <w:gridCol w:w="3062"/>
        <w:gridCol w:w="992"/>
        <w:gridCol w:w="607"/>
        <w:gridCol w:w="1134"/>
        <w:gridCol w:w="1134"/>
      </w:tblGrid>
      <w:tr w:rsidR="00636B3B" w14:paraId="016993B1" w14:textId="77777777" w:rsidTr="00683B5C">
        <w:trPr>
          <w:cantSplit/>
        </w:trPr>
        <w:tc>
          <w:tcPr>
            <w:tcW w:w="617" w:type="dxa"/>
          </w:tcPr>
          <w:p w14:paraId="5984B04E" w14:textId="77777777" w:rsidR="00636B3B" w:rsidRDefault="00636B3B" w:rsidP="00683B5C">
            <w:pPr>
              <w:pStyle w:val="TableText"/>
            </w:pPr>
            <w:r>
              <w:t>2</w:t>
            </w:r>
          </w:p>
        </w:tc>
        <w:tc>
          <w:tcPr>
            <w:tcW w:w="3062" w:type="dxa"/>
          </w:tcPr>
          <w:p w14:paraId="526C857D" w14:textId="77777777" w:rsidR="00636B3B" w:rsidRDefault="00636B3B" w:rsidP="00683B5C">
            <w:pPr>
              <w:pStyle w:val="TableText"/>
              <w:rPr>
                <w:b/>
                <w:bCs/>
              </w:rPr>
            </w:pPr>
            <w:r>
              <w:rPr>
                <w:b/>
                <w:bCs/>
              </w:rPr>
              <w:t>Rate Items:</w:t>
            </w:r>
          </w:p>
        </w:tc>
        <w:tc>
          <w:tcPr>
            <w:tcW w:w="992" w:type="dxa"/>
          </w:tcPr>
          <w:p w14:paraId="2849EE7E" w14:textId="77777777" w:rsidR="00636B3B" w:rsidRDefault="00636B3B" w:rsidP="00683B5C">
            <w:pPr>
              <w:pStyle w:val="TableText"/>
              <w:jc w:val="right"/>
            </w:pPr>
          </w:p>
        </w:tc>
        <w:tc>
          <w:tcPr>
            <w:tcW w:w="607" w:type="dxa"/>
          </w:tcPr>
          <w:p w14:paraId="374F28B2" w14:textId="77777777" w:rsidR="00636B3B" w:rsidRDefault="00636B3B" w:rsidP="00683B5C">
            <w:pPr>
              <w:pStyle w:val="TableText"/>
            </w:pPr>
          </w:p>
        </w:tc>
        <w:tc>
          <w:tcPr>
            <w:tcW w:w="1134" w:type="dxa"/>
          </w:tcPr>
          <w:p w14:paraId="72D91518" w14:textId="77777777" w:rsidR="00636B3B" w:rsidRDefault="00636B3B" w:rsidP="00683B5C">
            <w:pPr>
              <w:pStyle w:val="TableText"/>
            </w:pPr>
          </w:p>
        </w:tc>
        <w:tc>
          <w:tcPr>
            <w:tcW w:w="1134" w:type="dxa"/>
          </w:tcPr>
          <w:p w14:paraId="0D0B3128" w14:textId="77777777" w:rsidR="00636B3B" w:rsidRDefault="00636B3B" w:rsidP="00683B5C">
            <w:pPr>
              <w:pStyle w:val="TableText"/>
            </w:pPr>
          </w:p>
        </w:tc>
      </w:tr>
      <w:tr w:rsidR="00636B3B" w14:paraId="3BD33CC0" w14:textId="77777777" w:rsidTr="00683B5C">
        <w:trPr>
          <w:cantSplit/>
        </w:trPr>
        <w:tc>
          <w:tcPr>
            <w:tcW w:w="617" w:type="dxa"/>
          </w:tcPr>
          <w:p w14:paraId="4A539DB4" w14:textId="77777777" w:rsidR="00636B3B" w:rsidRDefault="00636B3B" w:rsidP="00683B5C">
            <w:pPr>
              <w:pStyle w:val="TableText"/>
            </w:pPr>
            <w:r>
              <w:t>2.1</w:t>
            </w:r>
          </w:p>
        </w:tc>
        <w:tc>
          <w:tcPr>
            <w:tcW w:w="3062" w:type="dxa"/>
          </w:tcPr>
          <w:p w14:paraId="04D5E946" w14:textId="77777777" w:rsidR="00636B3B" w:rsidRDefault="00636B3B" w:rsidP="00683B5C">
            <w:pPr>
              <w:pStyle w:val="TableText"/>
            </w:pPr>
            <w:r>
              <w:t>»</w:t>
            </w:r>
          </w:p>
        </w:tc>
        <w:tc>
          <w:tcPr>
            <w:tcW w:w="992" w:type="dxa"/>
          </w:tcPr>
          <w:p w14:paraId="1D62CA12" w14:textId="77777777" w:rsidR="00636B3B" w:rsidRDefault="00636B3B" w:rsidP="00683B5C">
            <w:pPr>
              <w:pStyle w:val="TableText"/>
              <w:jc w:val="right"/>
            </w:pPr>
            <w:r>
              <w:t>»</w:t>
            </w:r>
          </w:p>
        </w:tc>
        <w:tc>
          <w:tcPr>
            <w:tcW w:w="607" w:type="dxa"/>
          </w:tcPr>
          <w:p w14:paraId="71EECB62" w14:textId="77777777" w:rsidR="00636B3B" w:rsidRDefault="00636B3B" w:rsidP="00683B5C">
            <w:pPr>
              <w:pStyle w:val="TableText"/>
            </w:pPr>
            <w:r>
              <w:t>»</w:t>
            </w:r>
          </w:p>
        </w:tc>
        <w:tc>
          <w:tcPr>
            <w:tcW w:w="1134" w:type="dxa"/>
          </w:tcPr>
          <w:p w14:paraId="70FD6D4D" w14:textId="77777777" w:rsidR="00636B3B" w:rsidRDefault="00636B3B" w:rsidP="00683B5C">
            <w:pPr>
              <w:pStyle w:val="TableText"/>
            </w:pPr>
            <w:r>
              <w:t>$ ……..….</w:t>
            </w:r>
          </w:p>
        </w:tc>
        <w:tc>
          <w:tcPr>
            <w:tcW w:w="1134" w:type="dxa"/>
          </w:tcPr>
          <w:p w14:paraId="4557292B" w14:textId="77777777" w:rsidR="00636B3B" w:rsidRDefault="00636B3B" w:rsidP="00683B5C">
            <w:pPr>
              <w:pStyle w:val="TableText"/>
            </w:pPr>
            <w:r>
              <w:t>$ ………...</w:t>
            </w:r>
          </w:p>
        </w:tc>
      </w:tr>
      <w:tr w:rsidR="00636B3B" w14:paraId="2542587A" w14:textId="77777777" w:rsidTr="00683B5C">
        <w:trPr>
          <w:cantSplit/>
        </w:trPr>
        <w:tc>
          <w:tcPr>
            <w:tcW w:w="617" w:type="dxa"/>
          </w:tcPr>
          <w:p w14:paraId="31CE5B55" w14:textId="77777777" w:rsidR="00636B3B" w:rsidRDefault="00636B3B" w:rsidP="00683B5C">
            <w:pPr>
              <w:pStyle w:val="TableText"/>
            </w:pPr>
            <w:r>
              <w:t>2.2</w:t>
            </w:r>
          </w:p>
        </w:tc>
        <w:tc>
          <w:tcPr>
            <w:tcW w:w="3062" w:type="dxa"/>
          </w:tcPr>
          <w:p w14:paraId="54928D97" w14:textId="77777777" w:rsidR="00636B3B" w:rsidRDefault="00636B3B" w:rsidP="00683B5C">
            <w:pPr>
              <w:pStyle w:val="TableText"/>
            </w:pPr>
            <w:r>
              <w:t>»</w:t>
            </w:r>
          </w:p>
        </w:tc>
        <w:tc>
          <w:tcPr>
            <w:tcW w:w="992" w:type="dxa"/>
          </w:tcPr>
          <w:p w14:paraId="154EBF29" w14:textId="77777777" w:rsidR="00636B3B" w:rsidRDefault="00636B3B" w:rsidP="00683B5C">
            <w:pPr>
              <w:pStyle w:val="TableText"/>
              <w:jc w:val="right"/>
            </w:pPr>
            <w:r>
              <w:t>»</w:t>
            </w:r>
          </w:p>
        </w:tc>
        <w:tc>
          <w:tcPr>
            <w:tcW w:w="607" w:type="dxa"/>
          </w:tcPr>
          <w:p w14:paraId="0908518D" w14:textId="77777777" w:rsidR="00636B3B" w:rsidRPr="0028721B" w:rsidRDefault="00636B3B" w:rsidP="00683B5C">
            <w:pPr>
              <w:pStyle w:val="TableText"/>
              <w:rPr>
                <w:sz w:val="16"/>
                <w:szCs w:val="16"/>
              </w:rPr>
            </w:pPr>
            <w:r>
              <w:rPr>
                <w:sz w:val="16"/>
                <w:szCs w:val="16"/>
              </w:rPr>
              <w:t>m</w:t>
            </w:r>
            <w:r w:rsidRPr="0028721B">
              <w:rPr>
                <w:sz w:val="16"/>
                <w:szCs w:val="16"/>
              </w:rPr>
              <w:t>³</w:t>
            </w:r>
          </w:p>
        </w:tc>
        <w:tc>
          <w:tcPr>
            <w:tcW w:w="1134" w:type="dxa"/>
          </w:tcPr>
          <w:p w14:paraId="1F2D56E8" w14:textId="77777777" w:rsidR="00636B3B" w:rsidRDefault="00636B3B" w:rsidP="00683B5C">
            <w:pPr>
              <w:pStyle w:val="TableText"/>
            </w:pPr>
            <w:r>
              <w:t>$ ……..….</w:t>
            </w:r>
          </w:p>
        </w:tc>
        <w:tc>
          <w:tcPr>
            <w:tcW w:w="1134" w:type="dxa"/>
          </w:tcPr>
          <w:p w14:paraId="296BBD1A" w14:textId="77777777" w:rsidR="00636B3B" w:rsidRDefault="00636B3B" w:rsidP="00683B5C">
            <w:pPr>
              <w:pStyle w:val="TableText"/>
            </w:pPr>
            <w:r>
              <w:t>$ ………...</w:t>
            </w:r>
          </w:p>
        </w:tc>
      </w:tr>
      <w:tr w:rsidR="00636B3B" w14:paraId="6EB3BA8F" w14:textId="77777777" w:rsidTr="00683B5C">
        <w:trPr>
          <w:cantSplit/>
        </w:trPr>
        <w:tc>
          <w:tcPr>
            <w:tcW w:w="617" w:type="dxa"/>
          </w:tcPr>
          <w:p w14:paraId="7D49057A" w14:textId="77777777" w:rsidR="00636B3B" w:rsidRDefault="00636B3B" w:rsidP="00683B5C">
            <w:pPr>
              <w:pStyle w:val="TableText"/>
            </w:pPr>
            <w:r>
              <w:t>2.3</w:t>
            </w:r>
          </w:p>
        </w:tc>
        <w:tc>
          <w:tcPr>
            <w:tcW w:w="3062" w:type="dxa"/>
          </w:tcPr>
          <w:p w14:paraId="75640C42" w14:textId="77777777" w:rsidR="00636B3B" w:rsidRDefault="00636B3B" w:rsidP="00683B5C">
            <w:pPr>
              <w:pStyle w:val="TableText"/>
            </w:pPr>
            <w:r>
              <w:t>»</w:t>
            </w:r>
          </w:p>
        </w:tc>
        <w:tc>
          <w:tcPr>
            <w:tcW w:w="992" w:type="dxa"/>
          </w:tcPr>
          <w:p w14:paraId="1A373265" w14:textId="77777777" w:rsidR="00636B3B" w:rsidRDefault="00636B3B" w:rsidP="00683B5C">
            <w:pPr>
              <w:pStyle w:val="TableText"/>
              <w:jc w:val="right"/>
            </w:pPr>
            <w:r>
              <w:t>»</w:t>
            </w:r>
          </w:p>
        </w:tc>
        <w:tc>
          <w:tcPr>
            <w:tcW w:w="607" w:type="dxa"/>
          </w:tcPr>
          <w:p w14:paraId="52950E41" w14:textId="77777777" w:rsidR="00636B3B" w:rsidRPr="0028721B" w:rsidRDefault="00636B3B" w:rsidP="00683B5C">
            <w:pPr>
              <w:pStyle w:val="TableText"/>
              <w:rPr>
                <w:sz w:val="16"/>
                <w:szCs w:val="16"/>
              </w:rPr>
            </w:pPr>
            <w:r>
              <w:rPr>
                <w:sz w:val="16"/>
                <w:szCs w:val="16"/>
              </w:rPr>
              <w:t>e</w:t>
            </w:r>
            <w:r w:rsidRPr="0028721B">
              <w:rPr>
                <w:sz w:val="16"/>
                <w:szCs w:val="16"/>
              </w:rPr>
              <w:t>ach</w:t>
            </w:r>
          </w:p>
        </w:tc>
        <w:tc>
          <w:tcPr>
            <w:tcW w:w="1134" w:type="dxa"/>
          </w:tcPr>
          <w:p w14:paraId="3B50AAFB" w14:textId="77777777" w:rsidR="00636B3B" w:rsidRDefault="00636B3B" w:rsidP="00683B5C">
            <w:pPr>
              <w:pStyle w:val="TableText"/>
            </w:pPr>
            <w:r>
              <w:t>$ ………...</w:t>
            </w:r>
          </w:p>
        </w:tc>
        <w:tc>
          <w:tcPr>
            <w:tcW w:w="1134" w:type="dxa"/>
          </w:tcPr>
          <w:p w14:paraId="20BC3115" w14:textId="77777777" w:rsidR="00636B3B" w:rsidRDefault="00636B3B" w:rsidP="00683B5C">
            <w:pPr>
              <w:pStyle w:val="TableText"/>
            </w:pPr>
            <w:r>
              <w:t>$ ………...</w:t>
            </w:r>
          </w:p>
        </w:tc>
      </w:tr>
      <w:tr w:rsidR="00636B3B" w14:paraId="726672D7" w14:textId="77777777" w:rsidTr="00683B5C">
        <w:trPr>
          <w:cantSplit/>
        </w:trPr>
        <w:tc>
          <w:tcPr>
            <w:tcW w:w="617" w:type="dxa"/>
          </w:tcPr>
          <w:p w14:paraId="0008E82E" w14:textId="77777777" w:rsidR="00636B3B" w:rsidRDefault="00636B3B" w:rsidP="00683B5C">
            <w:pPr>
              <w:pStyle w:val="TableText"/>
            </w:pPr>
            <w:r>
              <w:t>2.4</w:t>
            </w:r>
          </w:p>
        </w:tc>
        <w:tc>
          <w:tcPr>
            <w:tcW w:w="3062" w:type="dxa"/>
          </w:tcPr>
          <w:p w14:paraId="70BFD34C" w14:textId="77777777" w:rsidR="00636B3B" w:rsidRDefault="00636B3B" w:rsidP="00683B5C">
            <w:pPr>
              <w:pStyle w:val="TableText"/>
            </w:pPr>
            <w:r>
              <w:t>»</w:t>
            </w:r>
          </w:p>
        </w:tc>
        <w:tc>
          <w:tcPr>
            <w:tcW w:w="992" w:type="dxa"/>
          </w:tcPr>
          <w:p w14:paraId="0A19F95C" w14:textId="77777777" w:rsidR="00636B3B" w:rsidRDefault="00636B3B" w:rsidP="00683B5C">
            <w:pPr>
              <w:pStyle w:val="TableText"/>
              <w:jc w:val="right"/>
            </w:pPr>
            <w:r>
              <w:t>»</w:t>
            </w:r>
          </w:p>
        </w:tc>
        <w:tc>
          <w:tcPr>
            <w:tcW w:w="607" w:type="dxa"/>
          </w:tcPr>
          <w:p w14:paraId="217FEB28" w14:textId="77777777" w:rsidR="00636B3B" w:rsidRPr="0028721B" w:rsidRDefault="00636B3B" w:rsidP="00683B5C">
            <w:pPr>
              <w:pStyle w:val="TableText"/>
              <w:rPr>
                <w:sz w:val="16"/>
                <w:szCs w:val="16"/>
              </w:rPr>
            </w:pPr>
            <w:r>
              <w:rPr>
                <w:sz w:val="16"/>
                <w:szCs w:val="16"/>
              </w:rPr>
              <w:t>m</w:t>
            </w:r>
            <w:r w:rsidRPr="0028721B">
              <w:rPr>
                <w:sz w:val="16"/>
                <w:szCs w:val="16"/>
              </w:rPr>
              <w:t>²</w:t>
            </w:r>
          </w:p>
        </w:tc>
        <w:tc>
          <w:tcPr>
            <w:tcW w:w="1134" w:type="dxa"/>
          </w:tcPr>
          <w:p w14:paraId="436D21DE" w14:textId="77777777" w:rsidR="00636B3B" w:rsidRDefault="00636B3B" w:rsidP="00683B5C">
            <w:pPr>
              <w:pStyle w:val="TableText"/>
            </w:pPr>
            <w:r>
              <w:t>$ ……..….</w:t>
            </w:r>
          </w:p>
        </w:tc>
        <w:tc>
          <w:tcPr>
            <w:tcW w:w="1134" w:type="dxa"/>
          </w:tcPr>
          <w:p w14:paraId="4CB90E4D" w14:textId="77777777" w:rsidR="00636B3B" w:rsidRDefault="00636B3B" w:rsidP="00683B5C">
            <w:pPr>
              <w:pStyle w:val="TableText"/>
            </w:pPr>
            <w:r>
              <w:t>$ ………...</w:t>
            </w:r>
          </w:p>
        </w:tc>
      </w:tr>
      <w:tr w:rsidR="00636B3B" w14:paraId="17A3CC87" w14:textId="77777777" w:rsidTr="00683B5C">
        <w:trPr>
          <w:cantSplit/>
        </w:trPr>
        <w:tc>
          <w:tcPr>
            <w:tcW w:w="617" w:type="dxa"/>
          </w:tcPr>
          <w:p w14:paraId="5F509E43" w14:textId="77777777" w:rsidR="00636B3B" w:rsidRDefault="00636B3B" w:rsidP="00683B5C">
            <w:pPr>
              <w:pStyle w:val="TableText"/>
            </w:pPr>
            <w:r>
              <w:t>2.5</w:t>
            </w:r>
          </w:p>
        </w:tc>
        <w:tc>
          <w:tcPr>
            <w:tcW w:w="3062" w:type="dxa"/>
          </w:tcPr>
          <w:p w14:paraId="32D4496E" w14:textId="77777777" w:rsidR="00636B3B" w:rsidRDefault="00636B3B" w:rsidP="00683B5C">
            <w:pPr>
              <w:pStyle w:val="TableText"/>
            </w:pPr>
            <w:r>
              <w:t>»</w:t>
            </w:r>
          </w:p>
        </w:tc>
        <w:tc>
          <w:tcPr>
            <w:tcW w:w="992" w:type="dxa"/>
          </w:tcPr>
          <w:p w14:paraId="1511D9AE" w14:textId="77777777" w:rsidR="00636B3B" w:rsidRDefault="00636B3B" w:rsidP="00683B5C">
            <w:pPr>
              <w:pStyle w:val="TableText"/>
              <w:jc w:val="right"/>
            </w:pPr>
            <w:r>
              <w:t>»</w:t>
            </w:r>
          </w:p>
        </w:tc>
        <w:tc>
          <w:tcPr>
            <w:tcW w:w="607" w:type="dxa"/>
          </w:tcPr>
          <w:p w14:paraId="68D89E15" w14:textId="77777777" w:rsidR="00636B3B" w:rsidRPr="0028721B" w:rsidRDefault="00636B3B" w:rsidP="00683B5C">
            <w:pPr>
              <w:pStyle w:val="TableText"/>
              <w:rPr>
                <w:sz w:val="16"/>
                <w:szCs w:val="16"/>
              </w:rPr>
            </w:pPr>
            <w:r>
              <w:rPr>
                <w:sz w:val="16"/>
                <w:szCs w:val="16"/>
              </w:rPr>
              <w:t>m</w:t>
            </w:r>
            <w:r w:rsidRPr="0028721B">
              <w:rPr>
                <w:sz w:val="16"/>
                <w:szCs w:val="16"/>
              </w:rPr>
              <w:t>etr</w:t>
            </w:r>
            <w:r>
              <w:rPr>
                <w:sz w:val="16"/>
                <w:szCs w:val="16"/>
              </w:rPr>
              <w:t>e</w:t>
            </w:r>
          </w:p>
        </w:tc>
        <w:tc>
          <w:tcPr>
            <w:tcW w:w="1134" w:type="dxa"/>
          </w:tcPr>
          <w:p w14:paraId="59357C78" w14:textId="77777777" w:rsidR="00636B3B" w:rsidRDefault="00636B3B" w:rsidP="00683B5C">
            <w:pPr>
              <w:pStyle w:val="TableText"/>
            </w:pPr>
            <w:r>
              <w:t>$ ……….</w:t>
            </w:r>
          </w:p>
        </w:tc>
        <w:tc>
          <w:tcPr>
            <w:tcW w:w="1134" w:type="dxa"/>
          </w:tcPr>
          <w:p w14:paraId="73F4F68F" w14:textId="77777777" w:rsidR="00636B3B" w:rsidRDefault="00636B3B" w:rsidP="00683B5C">
            <w:pPr>
              <w:pStyle w:val="TableText"/>
            </w:pPr>
            <w:r>
              <w:t>$ ………...</w:t>
            </w:r>
          </w:p>
        </w:tc>
      </w:tr>
      <w:bookmarkEnd w:id="32"/>
    </w:tbl>
    <w:p w14:paraId="01EA2533" w14:textId="77777777" w:rsidR="00636B3B" w:rsidRDefault="00636B3B" w:rsidP="00636B3B">
      <w:pPr>
        <w:rPr>
          <w:sz w:val="8"/>
        </w:rPr>
      </w:pPr>
    </w:p>
    <w:p w14:paraId="0EA1B3F4" w14:textId="77777777" w:rsidR="00636B3B" w:rsidRDefault="00636B3B" w:rsidP="00636B3B">
      <w:pPr>
        <w:pStyle w:val="GuideNote"/>
      </w:pPr>
      <w:bookmarkStart w:id="33" w:name="GC21_ScheduleofRates_06"/>
      <w:r>
        <w:t>Delete table 1 unless a lump sum price is required for any item of work.</w:t>
      </w:r>
    </w:p>
    <w:p w14:paraId="6C814160" w14:textId="77777777" w:rsidR="00636B3B" w:rsidRDefault="00636B3B" w:rsidP="00636B3B">
      <w:pPr>
        <w:pStyle w:val="GuideNote"/>
      </w:pPr>
      <w:r>
        <w:t>Table 1</w:t>
      </w:r>
    </w:p>
    <w:p w14:paraId="35B5F763" w14:textId="77777777" w:rsidR="00636B3B" w:rsidRDefault="00636B3B" w:rsidP="00636B3B">
      <w:pPr>
        <w:pStyle w:val="GuideNote"/>
      </w:pPr>
      <w:r>
        <w:t>List all lump sum items.</w:t>
      </w:r>
    </w:p>
    <w:p w14:paraId="20E06004" w14:textId="77777777" w:rsidR="00636B3B" w:rsidRDefault="00636B3B" w:rsidP="00636B3B">
      <w:pPr>
        <w:pStyle w:val="GuideNote"/>
      </w:pPr>
      <w:r>
        <w:t>EXPAND table by inserting rows, as required.</w:t>
      </w:r>
    </w:p>
    <w:p w14:paraId="5AD04521" w14:textId="77777777" w:rsidR="00636B3B" w:rsidRDefault="00636B3B" w:rsidP="00636B3B">
      <w:pPr>
        <w:rPr>
          <w:sz w:val="8"/>
        </w:rPr>
      </w:pPr>
    </w:p>
    <w:tbl>
      <w:tblPr>
        <w:tblW w:w="0" w:type="auto"/>
        <w:tblInd w:w="1134" w:type="dxa"/>
        <w:tblLook w:val="0000" w:firstRow="0" w:lastRow="0" w:firstColumn="0" w:lastColumn="0" w:noHBand="0" w:noVBand="0"/>
      </w:tblPr>
      <w:tblGrid>
        <w:gridCol w:w="617"/>
        <w:gridCol w:w="3062"/>
        <w:gridCol w:w="992"/>
        <w:gridCol w:w="607"/>
        <w:gridCol w:w="1134"/>
        <w:gridCol w:w="1134"/>
      </w:tblGrid>
      <w:tr w:rsidR="00636B3B" w14:paraId="492CAB57" w14:textId="77777777" w:rsidTr="00683B5C">
        <w:trPr>
          <w:cantSplit/>
        </w:trPr>
        <w:tc>
          <w:tcPr>
            <w:tcW w:w="617" w:type="dxa"/>
            <w:tcBorders>
              <w:top w:val="single" w:sz="4" w:space="0" w:color="auto"/>
            </w:tcBorders>
          </w:tcPr>
          <w:p w14:paraId="02F8EE5D" w14:textId="77777777" w:rsidR="00636B3B" w:rsidRDefault="00636B3B" w:rsidP="00683B5C">
            <w:pPr>
              <w:pStyle w:val="TableText"/>
            </w:pPr>
            <w:r>
              <w:t>3</w:t>
            </w:r>
          </w:p>
        </w:tc>
        <w:tc>
          <w:tcPr>
            <w:tcW w:w="3062" w:type="dxa"/>
            <w:tcBorders>
              <w:top w:val="single" w:sz="4" w:space="0" w:color="auto"/>
            </w:tcBorders>
          </w:tcPr>
          <w:p w14:paraId="22DD246D" w14:textId="77777777" w:rsidR="00636B3B" w:rsidRDefault="00636B3B" w:rsidP="00683B5C">
            <w:pPr>
              <w:pStyle w:val="TableText"/>
              <w:rPr>
                <w:b/>
                <w:bCs/>
              </w:rPr>
            </w:pPr>
            <w:r>
              <w:rPr>
                <w:b/>
                <w:bCs/>
              </w:rPr>
              <w:t>Lump Sum Items:</w:t>
            </w:r>
          </w:p>
        </w:tc>
        <w:tc>
          <w:tcPr>
            <w:tcW w:w="992" w:type="dxa"/>
            <w:tcBorders>
              <w:top w:val="single" w:sz="4" w:space="0" w:color="auto"/>
            </w:tcBorders>
          </w:tcPr>
          <w:p w14:paraId="18CB3DBF" w14:textId="77777777" w:rsidR="00636B3B" w:rsidRDefault="00636B3B" w:rsidP="00683B5C">
            <w:pPr>
              <w:pStyle w:val="TableText"/>
              <w:jc w:val="right"/>
            </w:pPr>
          </w:p>
        </w:tc>
        <w:tc>
          <w:tcPr>
            <w:tcW w:w="607" w:type="dxa"/>
            <w:tcBorders>
              <w:top w:val="single" w:sz="4" w:space="0" w:color="auto"/>
            </w:tcBorders>
          </w:tcPr>
          <w:p w14:paraId="480C9231" w14:textId="77777777" w:rsidR="00636B3B" w:rsidRDefault="00636B3B" w:rsidP="00683B5C">
            <w:pPr>
              <w:pStyle w:val="TableText"/>
            </w:pPr>
          </w:p>
        </w:tc>
        <w:tc>
          <w:tcPr>
            <w:tcW w:w="1134" w:type="dxa"/>
            <w:tcBorders>
              <w:top w:val="single" w:sz="4" w:space="0" w:color="auto"/>
            </w:tcBorders>
          </w:tcPr>
          <w:p w14:paraId="2551386B" w14:textId="77777777" w:rsidR="00636B3B" w:rsidRDefault="00636B3B" w:rsidP="00683B5C">
            <w:pPr>
              <w:pStyle w:val="TableText"/>
            </w:pPr>
          </w:p>
        </w:tc>
        <w:tc>
          <w:tcPr>
            <w:tcW w:w="1134" w:type="dxa"/>
            <w:tcBorders>
              <w:top w:val="single" w:sz="4" w:space="0" w:color="auto"/>
            </w:tcBorders>
          </w:tcPr>
          <w:p w14:paraId="37EE39D0" w14:textId="77777777" w:rsidR="00636B3B" w:rsidRDefault="00636B3B" w:rsidP="00683B5C">
            <w:pPr>
              <w:pStyle w:val="TableText"/>
            </w:pPr>
          </w:p>
        </w:tc>
      </w:tr>
      <w:tr w:rsidR="00636B3B" w14:paraId="6B527B4F" w14:textId="77777777" w:rsidTr="00683B5C">
        <w:trPr>
          <w:cantSplit/>
        </w:trPr>
        <w:tc>
          <w:tcPr>
            <w:tcW w:w="617" w:type="dxa"/>
          </w:tcPr>
          <w:p w14:paraId="51B60D15" w14:textId="77777777" w:rsidR="00636B3B" w:rsidRDefault="00636B3B" w:rsidP="00683B5C">
            <w:pPr>
              <w:pStyle w:val="TableText"/>
            </w:pPr>
            <w:r>
              <w:t>3.1</w:t>
            </w:r>
          </w:p>
        </w:tc>
        <w:tc>
          <w:tcPr>
            <w:tcW w:w="3062" w:type="dxa"/>
          </w:tcPr>
          <w:p w14:paraId="5020CEB9" w14:textId="77777777" w:rsidR="00636B3B" w:rsidRDefault="00636B3B" w:rsidP="00683B5C">
            <w:pPr>
              <w:pStyle w:val="TableText"/>
            </w:pPr>
            <w:r>
              <w:t>»</w:t>
            </w:r>
          </w:p>
        </w:tc>
        <w:tc>
          <w:tcPr>
            <w:tcW w:w="992" w:type="dxa"/>
          </w:tcPr>
          <w:p w14:paraId="15A75EDC" w14:textId="77777777" w:rsidR="00636B3B" w:rsidRDefault="00636B3B" w:rsidP="00683B5C">
            <w:pPr>
              <w:pStyle w:val="TableText"/>
              <w:jc w:val="right"/>
            </w:pPr>
            <w:r>
              <w:t>1</w:t>
            </w:r>
          </w:p>
        </w:tc>
        <w:tc>
          <w:tcPr>
            <w:tcW w:w="607" w:type="dxa"/>
          </w:tcPr>
          <w:p w14:paraId="50EED49E" w14:textId="77777777" w:rsidR="00636B3B" w:rsidRDefault="00636B3B" w:rsidP="00683B5C">
            <w:pPr>
              <w:pStyle w:val="TableText"/>
            </w:pPr>
            <w:r>
              <w:t>Item</w:t>
            </w:r>
          </w:p>
        </w:tc>
        <w:tc>
          <w:tcPr>
            <w:tcW w:w="1134" w:type="dxa"/>
          </w:tcPr>
          <w:p w14:paraId="755FA22A" w14:textId="77777777" w:rsidR="00636B3B" w:rsidRDefault="00636B3B" w:rsidP="00683B5C">
            <w:pPr>
              <w:pStyle w:val="TableText"/>
            </w:pPr>
            <w:r>
              <w:t>Lump Sum</w:t>
            </w:r>
          </w:p>
        </w:tc>
        <w:tc>
          <w:tcPr>
            <w:tcW w:w="1134" w:type="dxa"/>
          </w:tcPr>
          <w:p w14:paraId="70DD0D41" w14:textId="77777777" w:rsidR="00636B3B" w:rsidRDefault="00636B3B" w:rsidP="00683B5C">
            <w:pPr>
              <w:pStyle w:val="TableText"/>
            </w:pPr>
            <w:r>
              <w:t>$ ……..….</w:t>
            </w:r>
          </w:p>
        </w:tc>
      </w:tr>
      <w:bookmarkEnd w:id="33"/>
    </w:tbl>
    <w:p w14:paraId="565179E9" w14:textId="77777777" w:rsidR="00636B3B" w:rsidRDefault="00636B3B" w:rsidP="00636B3B">
      <w:pPr>
        <w:rPr>
          <w:sz w:val="8"/>
        </w:rPr>
      </w:pPr>
    </w:p>
    <w:p w14:paraId="0EBED55C" w14:textId="77777777" w:rsidR="00636B3B" w:rsidRDefault="00636B3B" w:rsidP="00636B3B">
      <w:pPr>
        <w:pStyle w:val="GuideNote"/>
        <w:rPr>
          <w:lang w:val="en-US"/>
        </w:rPr>
      </w:pPr>
      <w:bookmarkStart w:id="34" w:name="GC21_ScheduleofRates_05"/>
      <w:r>
        <w:rPr>
          <w:lang w:val="en-US"/>
        </w:rPr>
        <w:t>end of table 1</w:t>
      </w:r>
    </w:p>
    <w:p w14:paraId="4A0BEB9C" w14:textId="77777777" w:rsidR="00636B3B" w:rsidRDefault="00636B3B" w:rsidP="00636B3B">
      <w:pPr>
        <w:pStyle w:val="GuideNote"/>
      </w:pPr>
      <w:r>
        <w:t>Delete table 2 if there are no provisional sums.</w:t>
      </w:r>
    </w:p>
    <w:p w14:paraId="465A9A8F" w14:textId="77777777" w:rsidR="00636B3B" w:rsidRDefault="00636B3B" w:rsidP="00636B3B">
      <w:pPr>
        <w:pStyle w:val="GuideNote"/>
      </w:pPr>
      <w:r>
        <w:t>If table 2 is deleted also delete:</w:t>
      </w:r>
    </w:p>
    <w:p w14:paraId="1CE84674" w14:textId="77777777" w:rsidR="00636B3B" w:rsidRDefault="00636B3B" w:rsidP="00636B3B">
      <w:pPr>
        <w:pStyle w:val="Sub-GuideNote"/>
      </w:pPr>
      <w:r>
        <w:t>Subclause – provisional Sums in Conditions of Tendering Clause - provisional Allowances; and</w:t>
      </w:r>
    </w:p>
    <w:p w14:paraId="15E39634" w14:textId="77777777" w:rsidR="00636B3B" w:rsidRDefault="00636B3B" w:rsidP="00636B3B">
      <w:pPr>
        <w:pStyle w:val="Sub-GuideNote"/>
      </w:pPr>
      <w:r>
        <w:t>Subclause – provisional sums in schedule of provisional allowances.</w:t>
      </w:r>
    </w:p>
    <w:p w14:paraId="5705F5FF" w14:textId="77777777" w:rsidR="00636B3B" w:rsidRDefault="00636B3B" w:rsidP="00636B3B">
      <w:pPr>
        <w:pStyle w:val="GuideNote"/>
      </w:pPr>
      <w:r>
        <w:t>table 2</w:t>
      </w:r>
    </w:p>
    <w:p w14:paraId="1ABB1ED1" w14:textId="77777777" w:rsidR="00636B3B" w:rsidRDefault="00636B3B" w:rsidP="00636B3B">
      <w:pPr>
        <w:pStyle w:val="GuideNote"/>
      </w:pPr>
      <w:r>
        <w:t>Insert the Total of Provisional Sums (brought forward from Schedule of provisional allowances).</w:t>
      </w:r>
    </w:p>
    <w:p w14:paraId="1799EFFA" w14:textId="77777777" w:rsidR="00636B3B" w:rsidRDefault="00636B3B" w:rsidP="00636B3B">
      <w:pPr>
        <w:rPr>
          <w:sz w:val="8"/>
        </w:rPr>
      </w:pPr>
    </w:p>
    <w:tbl>
      <w:tblPr>
        <w:tblW w:w="0" w:type="auto"/>
        <w:tblInd w:w="1134" w:type="dxa"/>
        <w:tblBorders>
          <w:top w:val="single" w:sz="4" w:space="0" w:color="auto"/>
        </w:tblBorders>
        <w:tblLook w:val="0000" w:firstRow="0" w:lastRow="0" w:firstColumn="0" w:lastColumn="0" w:noHBand="0" w:noVBand="0"/>
      </w:tblPr>
      <w:tblGrid>
        <w:gridCol w:w="617"/>
        <w:gridCol w:w="5795"/>
        <w:gridCol w:w="1134"/>
      </w:tblGrid>
      <w:tr w:rsidR="00636B3B" w14:paraId="2F67405F" w14:textId="77777777" w:rsidTr="00683B5C">
        <w:trPr>
          <w:cantSplit/>
        </w:trPr>
        <w:tc>
          <w:tcPr>
            <w:tcW w:w="617" w:type="dxa"/>
            <w:tcBorders>
              <w:top w:val="single" w:sz="4" w:space="0" w:color="auto"/>
            </w:tcBorders>
          </w:tcPr>
          <w:p w14:paraId="0797F834" w14:textId="77777777" w:rsidR="00636B3B" w:rsidRDefault="00636B3B" w:rsidP="00683B5C">
            <w:pPr>
              <w:pStyle w:val="TableText"/>
            </w:pPr>
          </w:p>
        </w:tc>
        <w:tc>
          <w:tcPr>
            <w:tcW w:w="5795" w:type="dxa"/>
            <w:tcBorders>
              <w:top w:val="single" w:sz="4" w:space="0" w:color="auto"/>
            </w:tcBorders>
          </w:tcPr>
          <w:p w14:paraId="6C19A713" w14:textId="77777777" w:rsidR="00636B3B" w:rsidRDefault="00636B3B" w:rsidP="00683B5C">
            <w:pPr>
              <w:pStyle w:val="TableText"/>
            </w:pPr>
            <w:r>
              <w:rPr>
                <w:b/>
                <w:bCs/>
              </w:rPr>
              <w:br/>
            </w:r>
            <w:r>
              <w:t xml:space="preserve">Total of Provisional Sums (brought forward from Tender Schedules – </w:t>
            </w:r>
            <w:r w:rsidRPr="003A099B">
              <w:rPr>
                <w:b/>
              </w:rPr>
              <w:t xml:space="preserve">Schedule of </w:t>
            </w:r>
            <w:r>
              <w:rPr>
                <w:b/>
              </w:rPr>
              <w:t>Provisional Allowances</w:t>
            </w:r>
            <w:r>
              <w:t>)</w:t>
            </w:r>
          </w:p>
        </w:tc>
        <w:tc>
          <w:tcPr>
            <w:tcW w:w="1134" w:type="dxa"/>
            <w:tcBorders>
              <w:top w:val="single" w:sz="4" w:space="0" w:color="auto"/>
            </w:tcBorders>
          </w:tcPr>
          <w:p w14:paraId="2F2B68FB" w14:textId="77777777" w:rsidR="00636B3B" w:rsidRDefault="00636B3B" w:rsidP="00683B5C">
            <w:pPr>
              <w:pStyle w:val="TableText"/>
              <w:rPr>
                <w:b/>
                <w:bCs/>
              </w:rPr>
            </w:pPr>
            <w:r>
              <w:rPr>
                <w:b/>
                <w:bCs/>
              </w:rPr>
              <w:br/>
            </w:r>
            <w:r>
              <w:rPr>
                <w:b/>
                <w:bCs/>
              </w:rPr>
              <w:br/>
            </w:r>
            <w:r>
              <w:rPr>
                <w:b/>
                <w:bCs/>
              </w:rPr>
              <w:t>$</w:t>
            </w:r>
            <w:r w:rsidRPr="00DC73C6">
              <w:rPr>
                <w:b/>
              </w:rPr>
              <w:t>»</w:t>
            </w:r>
          </w:p>
        </w:tc>
      </w:tr>
    </w:tbl>
    <w:p w14:paraId="271D5887" w14:textId="77777777" w:rsidR="00636B3B" w:rsidRDefault="00636B3B" w:rsidP="00636B3B">
      <w:pPr>
        <w:rPr>
          <w:sz w:val="8"/>
        </w:rPr>
      </w:pPr>
    </w:p>
    <w:bookmarkEnd w:id="34"/>
    <w:p w14:paraId="2BD9E89E" w14:textId="77777777" w:rsidR="00636B3B" w:rsidRDefault="00636B3B" w:rsidP="00636B3B">
      <w:pPr>
        <w:pStyle w:val="GuideNote"/>
      </w:pPr>
      <w:r>
        <w:t>End of table 2</w:t>
      </w:r>
    </w:p>
    <w:p w14:paraId="61BDCA5E" w14:textId="77777777" w:rsidR="00636B3B" w:rsidRDefault="00636B3B" w:rsidP="00636B3B">
      <w:pPr>
        <w:rPr>
          <w:sz w:val="8"/>
        </w:rPr>
      </w:pPr>
    </w:p>
    <w:tbl>
      <w:tblPr>
        <w:tblW w:w="0" w:type="auto"/>
        <w:tblInd w:w="1134" w:type="dxa"/>
        <w:tblBorders>
          <w:top w:val="single" w:sz="12" w:space="0" w:color="auto"/>
        </w:tblBorders>
        <w:tblLook w:val="0000" w:firstRow="0" w:lastRow="0" w:firstColumn="0" w:lastColumn="0" w:noHBand="0" w:noVBand="0"/>
      </w:tblPr>
      <w:tblGrid>
        <w:gridCol w:w="617"/>
        <w:gridCol w:w="5795"/>
        <w:gridCol w:w="1134"/>
      </w:tblGrid>
      <w:tr w:rsidR="00636B3B" w14:paraId="59F55B83" w14:textId="77777777" w:rsidTr="00683B5C">
        <w:trPr>
          <w:cantSplit/>
          <w:trHeight w:val="397"/>
        </w:trPr>
        <w:tc>
          <w:tcPr>
            <w:tcW w:w="617" w:type="dxa"/>
            <w:tcBorders>
              <w:top w:val="single" w:sz="12" w:space="0" w:color="auto"/>
            </w:tcBorders>
          </w:tcPr>
          <w:p w14:paraId="4909513D" w14:textId="77777777" w:rsidR="00636B3B" w:rsidRDefault="00636B3B" w:rsidP="00683B5C">
            <w:pPr>
              <w:pStyle w:val="TableText"/>
              <w:rPr>
                <w:b/>
                <w:bCs/>
              </w:rPr>
            </w:pPr>
          </w:p>
        </w:tc>
        <w:tc>
          <w:tcPr>
            <w:tcW w:w="5795" w:type="dxa"/>
            <w:tcBorders>
              <w:top w:val="single" w:sz="12" w:space="0" w:color="auto"/>
            </w:tcBorders>
          </w:tcPr>
          <w:p w14:paraId="057E69E1" w14:textId="77777777" w:rsidR="00636B3B" w:rsidRDefault="00636B3B" w:rsidP="00683B5C">
            <w:pPr>
              <w:pStyle w:val="TableText"/>
              <w:rPr>
                <w:b/>
                <w:bCs/>
              </w:rPr>
            </w:pPr>
            <w:r>
              <w:rPr>
                <w:b/>
                <w:bCs/>
              </w:rPr>
              <w:br/>
            </w:r>
            <w:r>
              <w:rPr>
                <w:b/>
                <w:bCs/>
              </w:rPr>
              <w:t>Total of Schedule of Rates (including GST)</w:t>
            </w:r>
          </w:p>
        </w:tc>
        <w:tc>
          <w:tcPr>
            <w:tcW w:w="1134" w:type="dxa"/>
            <w:tcBorders>
              <w:top w:val="single" w:sz="12" w:space="0" w:color="auto"/>
            </w:tcBorders>
          </w:tcPr>
          <w:p w14:paraId="5DB0929C" w14:textId="77777777" w:rsidR="00636B3B" w:rsidRDefault="00636B3B" w:rsidP="00683B5C">
            <w:pPr>
              <w:pStyle w:val="TableText"/>
              <w:rPr>
                <w:b/>
                <w:bCs/>
              </w:rPr>
            </w:pPr>
            <w:r>
              <w:rPr>
                <w:b/>
                <w:bCs/>
              </w:rPr>
              <w:br/>
            </w:r>
            <w:r>
              <w:rPr>
                <w:b/>
                <w:bCs/>
              </w:rPr>
              <w:br/>
            </w:r>
            <w:r>
              <w:rPr>
                <w:b/>
                <w:bCs/>
              </w:rPr>
              <w:t>$ …….…..</w:t>
            </w:r>
          </w:p>
        </w:tc>
      </w:tr>
    </w:tbl>
    <w:p w14:paraId="6A145D6A" w14:textId="169A9DDE" w:rsidR="00220736" w:rsidRDefault="00220736" w:rsidP="00F9173E">
      <w:pPr>
        <w:pStyle w:val="RFTText"/>
      </w:pPr>
    </w:p>
    <w:p w14:paraId="44A6FE47" w14:textId="5575BF36" w:rsidR="00636B3B" w:rsidRDefault="00636B3B" w:rsidP="00F9173E">
      <w:pPr>
        <w:pStyle w:val="RFTText"/>
      </w:pPr>
    </w:p>
    <w:p w14:paraId="21355728" w14:textId="165D5986" w:rsidR="00636B3B" w:rsidRDefault="00636B3B" w:rsidP="00F9173E">
      <w:pPr>
        <w:pStyle w:val="RFTText"/>
      </w:pPr>
    </w:p>
    <w:p w14:paraId="164021CE" w14:textId="355D9130" w:rsidR="00636B3B" w:rsidRDefault="00636B3B" w:rsidP="00F9173E">
      <w:pPr>
        <w:pStyle w:val="RFTText"/>
      </w:pPr>
    </w:p>
    <w:p w14:paraId="61979E80" w14:textId="10A879F5" w:rsidR="00636B3B" w:rsidRDefault="00636B3B" w:rsidP="00F9173E">
      <w:pPr>
        <w:pStyle w:val="RFTText"/>
      </w:pPr>
    </w:p>
    <w:p w14:paraId="2A5B5D3C" w14:textId="0E14873D" w:rsidR="00636B3B" w:rsidRDefault="00636B3B" w:rsidP="00F9173E">
      <w:pPr>
        <w:pStyle w:val="RFTText"/>
      </w:pPr>
    </w:p>
    <w:p w14:paraId="4494EABA" w14:textId="1FFDCAEC" w:rsidR="00636B3B" w:rsidRDefault="00636B3B" w:rsidP="00F9173E">
      <w:pPr>
        <w:pStyle w:val="RFTText"/>
      </w:pPr>
    </w:p>
    <w:p w14:paraId="665E820B" w14:textId="52AFD6AF" w:rsidR="00636B3B" w:rsidRDefault="00636B3B" w:rsidP="00F9173E">
      <w:pPr>
        <w:pStyle w:val="RFTText"/>
      </w:pPr>
    </w:p>
    <w:p w14:paraId="3ECBC6A0" w14:textId="2A8FB3CE" w:rsidR="00636B3B" w:rsidRDefault="00636B3B" w:rsidP="00F9173E">
      <w:pPr>
        <w:pStyle w:val="RFTText"/>
      </w:pPr>
    </w:p>
    <w:p w14:paraId="65F1AAD8" w14:textId="0334057A" w:rsidR="00636B3B" w:rsidRDefault="00636B3B" w:rsidP="00F9173E">
      <w:pPr>
        <w:pStyle w:val="RFTText"/>
      </w:pPr>
    </w:p>
    <w:p w14:paraId="7DC2C719" w14:textId="345D099D" w:rsidR="00636B3B" w:rsidRDefault="00636B3B" w:rsidP="00F9173E">
      <w:pPr>
        <w:pStyle w:val="RFTText"/>
      </w:pPr>
    </w:p>
    <w:p w14:paraId="70469C6E" w14:textId="5FEC2457" w:rsidR="00636B3B" w:rsidRDefault="00636B3B" w:rsidP="00F9173E">
      <w:pPr>
        <w:pStyle w:val="RFTText"/>
      </w:pPr>
    </w:p>
    <w:p w14:paraId="36CBDE12" w14:textId="77777777" w:rsidR="0016552A" w:rsidRDefault="0016552A" w:rsidP="002B0838">
      <w:pPr>
        <w:pStyle w:val="Heading2"/>
        <w:tabs>
          <w:tab w:val="num" w:pos="644"/>
        </w:tabs>
      </w:pPr>
      <w:bookmarkStart w:id="35" w:name="_Toc400628787"/>
      <w:bookmarkStart w:id="36" w:name="_Toc401822020"/>
      <w:bookmarkStart w:id="37" w:name="_Toc452474525"/>
      <w:bookmarkStart w:id="38" w:name="_Toc456877593"/>
      <w:bookmarkStart w:id="39" w:name="_Toc462730960"/>
      <w:r>
        <w:lastRenderedPageBreak/>
        <w:t>Schedule of Provisional Allowances</w:t>
      </w:r>
      <w:bookmarkEnd w:id="35"/>
      <w:bookmarkEnd w:id="36"/>
      <w:bookmarkEnd w:id="37"/>
      <w:bookmarkEnd w:id="38"/>
      <w:bookmarkEnd w:id="39"/>
    </w:p>
    <w:p w14:paraId="461327BD" w14:textId="77777777" w:rsidR="0016552A" w:rsidRDefault="0016552A" w:rsidP="0016552A">
      <w:pPr>
        <w:pStyle w:val="GuideNote"/>
      </w:pPr>
      <w:r>
        <w:t>Delete this Schedule if the Contract does not include Provisional Sums or Provisional Rate Amounts.</w:t>
      </w:r>
    </w:p>
    <w:p w14:paraId="67E85746" w14:textId="77777777" w:rsidR="0016552A" w:rsidRDefault="0016552A" w:rsidP="0016552A">
      <w:pPr>
        <w:pStyle w:val="GuideNote"/>
      </w:pPr>
      <w:r>
        <w:t xml:space="preserve">if this schedule is deleted, also delete conditions of Tendering Clause – provisional Allowances. </w:t>
      </w:r>
    </w:p>
    <w:p w14:paraId="5768FB8F" w14:textId="77777777" w:rsidR="0016552A" w:rsidRDefault="0016552A" w:rsidP="0016552A">
      <w:pPr>
        <w:pStyle w:val="GuideNote"/>
      </w:pPr>
      <w:r>
        <w:t>If a two-envelope system is being used for the tendering process, add ‘- in envelope 2’ to the note below.</w:t>
      </w:r>
    </w:p>
    <w:p w14:paraId="718782B3" w14:textId="77777777" w:rsidR="0016552A" w:rsidRDefault="0016552A" w:rsidP="0016552A">
      <w:pPr>
        <w:tabs>
          <w:tab w:val="left" w:pos="2835"/>
        </w:tabs>
        <w:spacing w:after="120"/>
      </w:pPr>
      <w:r>
        <w:t>(SUBMIT WITH TENDER FORM)</w:t>
      </w:r>
    </w:p>
    <w:p w14:paraId="76AE007D" w14:textId="77777777" w:rsidR="0016552A" w:rsidRDefault="0016552A" w:rsidP="0016552A">
      <w:pPr>
        <w:pStyle w:val="GuideNote"/>
      </w:pPr>
      <w:r>
        <w:t>Delete option 1 unless provisional sums are used. use provisional sums only in exceptional circumstances, where the work cannot reasonably be priced at close of tenders, eg for workshop machinery for schools at government contract rates.</w:t>
      </w:r>
    </w:p>
    <w:p w14:paraId="0C55B82B" w14:textId="77777777" w:rsidR="0016552A" w:rsidRDefault="0016552A" w:rsidP="0016552A">
      <w:pPr>
        <w:pStyle w:val="GuideNote"/>
      </w:pPr>
      <w:r>
        <w:t>Delete OPTION 2 unless provisional rate amounts are required in a lump sum contract. Obtain senior manager approval to include Provisional rate amounts.</w:t>
      </w:r>
    </w:p>
    <w:p w14:paraId="4F870DBB" w14:textId="77777777" w:rsidR="0016552A" w:rsidRDefault="0016552A" w:rsidP="0016552A">
      <w:pPr>
        <w:pStyle w:val="Heading4"/>
        <w:numPr>
          <w:ilvl w:val="3"/>
          <w:numId w:val="0"/>
        </w:numPr>
        <w:spacing w:before="0" w:after="60"/>
        <w:ind w:left="1134"/>
        <w:rPr>
          <w:lang w:val="en-US"/>
        </w:rPr>
      </w:pPr>
      <w:r>
        <w:rPr>
          <w:lang w:val="en-US"/>
        </w:rPr>
        <w:t>Provisional Sums</w:t>
      </w:r>
    </w:p>
    <w:p w14:paraId="0B269D0C" w14:textId="77777777" w:rsidR="0016552A" w:rsidRDefault="0016552A" w:rsidP="0016552A">
      <w:pPr>
        <w:pStyle w:val="GuideNote"/>
        <w:rPr>
          <w:lang w:val="en-US"/>
        </w:rPr>
      </w:pPr>
      <w:r>
        <w:rPr>
          <w:lang w:val="en-US"/>
        </w:rPr>
        <w:t>OPTION 1</w:t>
      </w:r>
    </w:p>
    <w:p w14:paraId="63638E3A" w14:textId="77777777" w:rsidR="0016552A" w:rsidRPr="00A36F6E" w:rsidRDefault="0016552A" w:rsidP="0016552A">
      <w:pPr>
        <w:pStyle w:val="GuideNote"/>
      </w:pPr>
      <w:r>
        <w:t>complete the description and insert the amount of each provisional sum. add all Provisional sums and insert the total amount.</w:t>
      </w:r>
    </w:p>
    <w:p w14:paraId="7D544219" w14:textId="77777777" w:rsidR="0016552A" w:rsidRPr="00A36F6E" w:rsidRDefault="0016552A" w:rsidP="0016552A">
      <w:pPr>
        <w:pStyle w:val="GuideNote"/>
      </w:pPr>
      <w:r>
        <w:t>EXPAND the table by inserting rows, as required.</w:t>
      </w:r>
    </w:p>
    <w:p w14:paraId="2478C307" w14:textId="77777777" w:rsidR="0016552A" w:rsidRPr="00CB1783" w:rsidRDefault="0016552A" w:rsidP="0016552A">
      <w:pPr>
        <w:rPr>
          <w:lang w:val="en-US"/>
        </w:rPr>
      </w:pPr>
      <w:r>
        <w:rPr>
          <w:lang w:val="en-US"/>
        </w:rPr>
        <w:t xml:space="preserve">Refer to General Conditions of Contract Clause– </w:t>
      </w:r>
      <w:r>
        <w:rPr>
          <w:b/>
          <w:lang w:val="en-US"/>
        </w:rPr>
        <w:t>Payment and Retention</w:t>
      </w:r>
      <w:r>
        <w:rPr>
          <w:lang w:val="en-US"/>
        </w:rPr>
        <w:t xml:space="preserve"> and Subclause – </w:t>
      </w:r>
      <w:r>
        <w:rPr>
          <w:b/>
          <w:lang w:val="en-US"/>
        </w:rPr>
        <w:t xml:space="preserve">Provisional </w:t>
      </w:r>
      <w:r w:rsidRPr="00CB1783">
        <w:rPr>
          <w:b/>
          <w:lang w:val="en-US"/>
        </w:rPr>
        <w:t>Sums</w:t>
      </w:r>
      <w:r w:rsidRPr="00CB1783">
        <w:rPr>
          <w:lang w:val="en-US"/>
        </w:rPr>
        <w:t xml:space="preserve"> in</w:t>
      </w:r>
      <w:r>
        <w:rPr>
          <w:b/>
          <w:lang w:val="en-US"/>
        </w:rPr>
        <w:t xml:space="preserve"> </w:t>
      </w:r>
      <w:r w:rsidRPr="00CB1783">
        <w:rPr>
          <w:lang w:val="en-US"/>
        </w:rPr>
        <w:t xml:space="preserve">Conditions of Tendering </w:t>
      </w:r>
      <w:r>
        <w:rPr>
          <w:lang w:val="en-US"/>
        </w:rPr>
        <w:t>Clause</w:t>
      </w:r>
      <w:r>
        <w:rPr>
          <w:b/>
          <w:lang w:val="en-US"/>
        </w:rPr>
        <w:t xml:space="preserve"> – Provisional Allowances. </w:t>
      </w:r>
    </w:p>
    <w:p w14:paraId="47DEA674" w14:textId="77777777" w:rsidR="0016552A" w:rsidRDefault="0016552A" w:rsidP="0016552A">
      <w:pPr>
        <w:rPr>
          <w:sz w:val="8"/>
        </w:rPr>
      </w:pPr>
    </w:p>
    <w:tbl>
      <w:tblPr>
        <w:tblW w:w="0" w:type="auto"/>
        <w:tblInd w:w="1134" w:type="dxa"/>
        <w:tblBorders>
          <w:bottom w:val="single" w:sz="4" w:space="0" w:color="auto"/>
        </w:tblBorders>
        <w:tblLook w:val="0000" w:firstRow="0" w:lastRow="0" w:firstColumn="0" w:lastColumn="0" w:noHBand="0" w:noVBand="0"/>
      </w:tblPr>
      <w:tblGrid>
        <w:gridCol w:w="786"/>
        <w:gridCol w:w="5244"/>
        <w:gridCol w:w="1560"/>
      </w:tblGrid>
      <w:tr w:rsidR="0016552A" w14:paraId="0C5DEACC" w14:textId="77777777" w:rsidTr="00683B5C">
        <w:trPr>
          <w:cantSplit/>
        </w:trPr>
        <w:tc>
          <w:tcPr>
            <w:tcW w:w="681" w:type="dxa"/>
            <w:tcBorders>
              <w:bottom w:val="single" w:sz="4" w:space="0" w:color="auto"/>
            </w:tcBorders>
          </w:tcPr>
          <w:p w14:paraId="43A491D9" w14:textId="77777777" w:rsidR="0016552A" w:rsidRPr="00A04D07" w:rsidRDefault="0016552A" w:rsidP="00683B5C">
            <w:pPr>
              <w:pStyle w:val="Tabletext0"/>
              <w:rPr>
                <w:b/>
                <w:bCs/>
              </w:rPr>
            </w:pPr>
            <w:r>
              <w:rPr>
                <w:b/>
                <w:bCs/>
              </w:rPr>
              <w:t>Item</w:t>
            </w:r>
            <w:r>
              <w:rPr>
                <w:b/>
                <w:bCs/>
              </w:rPr>
              <w:br/>
            </w:r>
            <w:r w:rsidRPr="00A04D07">
              <w:rPr>
                <w:b/>
                <w:bCs/>
              </w:rPr>
              <w:t>No.</w:t>
            </w:r>
          </w:p>
        </w:tc>
        <w:tc>
          <w:tcPr>
            <w:tcW w:w="5244" w:type="dxa"/>
            <w:tcBorders>
              <w:bottom w:val="single" w:sz="4" w:space="0" w:color="auto"/>
            </w:tcBorders>
          </w:tcPr>
          <w:p w14:paraId="1B7C0647" w14:textId="77777777" w:rsidR="0016552A" w:rsidRPr="00A04D07" w:rsidRDefault="0016552A" w:rsidP="00683B5C">
            <w:pPr>
              <w:pStyle w:val="Tabletext0"/>
              <w:rPr>
                <w:b/>
                <w:bCs/>
              </w:rPr>
            </w:pPr>
            <w:r>
              <w:rPr>
                <w:b/>
                <w:bCs/>
              </w:rPr>
              <w:br/>
            </w:r>
            <w:r w:rsidRPr="00A04D07">
              <w:rPr>
                <w:b/>
                <w:bCs/>
              </w:rPr>
              <w:t>Description</w:t>
            </w:r>
          </w:p>
        </w:tc>
        <w:tc>
          <w:tcPr>
            <w:tcW w:w="1560" w:type="dxa"/>
            <w:tcBorders>
              <w:bottom w:val="single" w:sz="4" w:space="0" w:color="auto"/>
            </w:tcBorders>
          </w:tcPr>
          <w:p w14:paraId="0009A079" w14:textId="77777777" w:rsidR="0016552A" w:rsidRPr="00A04D07" w:rsidRDefault="0016552A" w:rsidP="00683B5C">
            <w:pPr>
              <w:pStyle w:val="Tabletext0"/>
              <w:rPr>
                <w:b/>
                <w:bCs/>
              </w:rPr>
            </w:pPr>
            <w:r w:rsidRPr="00A04D07">
              <w:rPr>
                <w:b/>
                <w:bCs/>
              </w:rPr>
              <w:t>Provisional</w:t>
            </w:r>
            <w:r>
              <w:rPr>
                <w:b/>
                <w:bCs/>
              </w:rPr>
              <w:t xml:space="preserve"> Sum</w:t>
            </w:r>
          </w:p>
        </w:tc>
      </w:tr>
      <w:tr w:rsidR="0016552A" w14:paraId="2892C37F" w14:textId="77777777" w:rsidTr="00683B5C">
        <w:trPr>
          <w:cantSplit/>
        </w:trPr>
        <w:tc>
          <w:tcPr>
            <w:tcW w:w="681" w:type="dxa"/>
            <w:tcBorders>
              <w:top w:val="single" w:sz="4" w:space="0" w:color="auto"/>
            </w:tcBorders>
          </w:tcPr>
          <w:p w14:paraId="0A05475E" w14:textId="77777777" w:rsidR="0016552A" w:rsidRDefault="0016552A" w:rsidP="00683B5C">
            <w:pPr>
              <w:pStyle w:val="TableText"/>
            </w:pPr>
            <w:r>
              <w:t>A.</w:t>
            </w:r>
          </w:p>
        </w:tc>
        <w:tc>
          <w:tcPr>
            <w:tcW w:w="5244" w:type="dxa"/>
            <w:tcBorders>
              <w:top w:val="single" w:sz="4" w:space="0" w:color="auto"/>
            </w:tcBorders>
          </w:tcPr>
          <w:p w14:paraId="078F8536" w14:textId="77777777" w:rsidR="0016552A" w:rsidRDefault="0016552A" w:rsidP="00683B5C">
            <w:pPr>
              <w:pStyle w:val="TableText"/>
            </w:pPr>
            <w:r>
              <w:t>»</w:t>
            </w:r>
          </w:p>
        </w:tc>
        <w:tc>
          <w:tcPr>
            <w:tcW w:w="1560" w:type="dxa"/>
            <w:tcBorders>
              <w:top w:val="single" w:sz="4" w:space="0" w:color="auto"/>
            </w:tcBorders>
          </w:tcPr>
          <w:p w14:paraId="27F62268" w14:textId="77777777" w:rsidR="0016552A" w:rsidRDefault="0016552A" w:rsidP="00683B5C">
            <w:pPr>
              <w:pStyle w:val="TableText"/>
            </w:pPr>
            <w:r>
              <w:t>$ »</w:t>
            </w:r>
          </w:p>
        </w:tc>
      </w:tr>
      <w:tr w:rsidR="0016552A" w14:paraId="3BFA080A" w14:textId="77777777" w:rsidTr="00683B5C">
        <w:trPr>
          <w:cantSplit/>
        </w:trPr>
        <w:tc>
          <w:tcPr>
            <w:tcW w:w="681" w:type="dxa"/>
          </w:tcPr>
          <w:p w14:paraId="2162ACFD" w14:textId="77777777" w:rsidR="0016552A" w:rsidRDefault="0016552A" w:rsidP="00683B5C">
            <w:pPr>
              <w:pStyle w:val="TableText"/>
            </w:pPr>
            <w:r>
              <w:t>B.</w:t>
            </w:r>
          </w:p>
        </w:tc>
        <w:tc>
          <w:tcPr>
            <w:tcW w:w="5244" w:type="dxa"/>
          </w:tcPr>
          <w:p w14:paraId="6193352F" w14:textId="77777777" w:rsidR="0016552A" w:rsidRDefault="0016552A" w:rsidP="00683B5C">
            <w:pPr>
              <w:pStyle w:val="TableText"/>
            </w:pPr>
            <w:r>
              <w:t>»</w:t>
            </w:r>
          </w:p>
        </w:tc>
        <w:tc>
          <w:tcPr>
            <w:tcW w:w="1560" w:type="dxa"/>
          </w:tcPr>
          <w:p w14:paraId="676C2CA8" w14:textId="77777777" w:rsidR="0016552A" w:rsidRDefault="0016552A" w:rsidP="00683B5C">
            <w:pPr>
              <w:pStyle w:val="TableText"/>
            </w:pPr>
            <w:r>
              <w:t>$ »</w:t>
            </w:r>
          </w:p>
        </w:tc>
      </w:tr>
      <w:tr w:rsidR="0016552A" w14:paraId="2B528339" w14:textId="77777777" w:rsidTr="00683B5C">
        <w:trPr>
          <w:cantSplit/>
        </w:trPr>
        <w:tc>
          <w:tcPr>
            <w:tcW w:w="681" w:type="dxa"/>
            <w:tcBorders>
              <w:top w:val="single" w:sz="4" w:space="0" w:color="auto"/>
              <w:bottom w:val="nil"/>
            </w:tcBorders>
          </w:tcPr>
          <w:p w14:paraId="02134DC4" w14:textId="77777777" w:rsidR="0016552A" w:rsidRDefault="0016552A" w:rsidP="00683B5C">
            <w:pPr>
              <w:pStyle w:val="TableText"/>
            </w:pPr>
          </w:p>
        </w:tc>
        <w:tc>
          <w:tcPr>
            <w:tcW w:w="5244" w:type="dxa"/>
            <w:tcBorders>
              <w:top w:val="single" w:sz="4" w:space="0" w:color="auto"/>
              <w:bottom w:val="nil"/>
            </w:tcBorders>
          </w:tcPr>
          <w:p w14:paraId="399AFB6C" w14:textId="77777777" w:rsidR="0016552A" w:rsidRPr="00D77F7C" w:rsidRDefault="0016552A" w:rsidP="00683B5C">
            <w:pPr>
              <w:pStyle w:val="TableText"/>
              <w:rPr>
                <w:b/>
                <w:bCs/>
              </w:rPr>
            </w:pPr>
            <w:r>
              <w:rPr>
                <w:b/>
                <w:bCs/>
              </w:rPr>
              <w:br/>
            </w:r>
            <w:r>
              <w:rPr>
                <w:b/>
                <w:bCs/>
              </w:rPr>
              <w:t>Total of Provisional Sums</w:t>
            </w:r>
          </w:p>
        </w:tc>
        <w:tc>
          <w:tcPr>
            <w:tcW w:w="1560" w:type="dxa"/>
            <w:tcBorders>
              <w:top w:val="single" w:sz="4" w:space="0" w:color="auto"/>
              <w:bottom w:val="nil"/>
            </w:tcBorders>
          </w:tcPr>
          <w:p w14:paraId="09AC1FF4" w14:textId="77777777" w:rsidR="0016552A" w:rsidRPr="00D77F7C" w:rsidRDefault="0016552A" w:rsidP="00683B5C">
            <w:pPr>
              <w:pStyle w:val="Tabletext0"/>
              <w:rPr>
                <w:b/>
                <w:bCs/>
              </w:rPr>
            </w:pPr>
            <w:r>
              <w:rPr>
                <w:b/>
                <w:bCs/>
              </w:rPr>
              <w:br/>
            </w:r>
            <w:r w:rsidRPr="00D77F7C">
              <w:rPr>
                <w:b/>
                <w:bCs/>
              </w:rPr>
              <w:t>$ »</w:t>
            </w:r>
          </w:p>
        </w:tc>
      </w:tr>
    </w:tbl>
    <w:p w14:paraId="1780E24C" w14:textId="77777777" w:rsidR="0016552A" w:rsidRDefault="0016552A" w:rsidP="0016552A">
      <w:pPr>
        <w:rPr>
          <w:sz w:val="8"/>
        </w:rPr>
      </w:pPr>
    </w:p>
    <w:p w14:paraId="4676471D" w14:textId="77777777" w:rsidR="0016552A" w:rsidRDefault="0016552A" w:rsidP="0016552A">
      <w:pPr>
        <w:pStyle w:val="Heading4"/>
        <w:numPr>
          <w:ilvl w:val="3"/>
          <w:numId w:val="0"/>
        </w:numPr>
        <w:spacing w:before="0" w:after="60"/>
        <w:ind w:left="1134"/>
        <w:rPr>
          <w:lang w:val="en-US"/>
        </w:rPr>
      </w:pPr>
      <w:r>
        <w:rPr>
          <w:lang w:val="en-US"/>
        </w:rPr>
        <w:t>Provisional Rate Amounts</w:t>
      </w:r>
    </w:p>
    <w:p w14:paraId="429304A4" w14:textId="77777777" w:rsidR="0016552A" w:rsidRDefault="0016552A" w:rsidP="0016552A">
      <w:pPr>
        <w:pStyle w:val="GuideNote"/>
      </w:pPr>
      <w:r>
        <w:t>OPTION 2</w:t>
      </w:r>
    </w:p>
    <w:p w14:paraId="1D25F101" w14:textId="77777777" w:rsidR="0016552A" w:rsidRDefault="0016552A" w:rsidP="0016552A">
      <w:pPr>
        <w:pStyle w:val="GuideNote"/>
      </w:pPr>
      <w:r>
        <w:t>For each provisional rate amount, Insert a description of the work, a specification reference, a reasonable, assumed quantity and the applicable unit of measurement. adjust the % to suit the range of quantities expected for each item. where one of the rates is a deduction, ensure that it is clear how the total should be calculated.</w:t>
      </w:r>
    </w:p>
    <w:p w14:paraId="539B7CA4" w14:textId="77777777" w:rsidR="0016552A" w:rsidRDefault="0016552A" w:rsidP="0016552A">
      <w:pPr>
        <w:pStyle w:val="GuideNote"/>
      </w:pPr>
      <w:r>
        <w:t>Do not insert ‘Rate Only’ in the Quantity Column.</w:t>
      </w:r>
    </w:p>
    <w:p w14:paraId="0F099226" w14:textId="77777777" w:rsidR="0016552A" w:rsidRPr="00236F6A" w:rsidRDefault="0016552A" w:rsidP="0016552A">
      <w:pPr>
        <w:pStyle w:val="GuideNote"/>
      </w:pPr>
      <w:r>
        <w:t>For example:</w:t>
      </w:r>
    </w:p>
    <w:p w14:paraId="7D3864DD" w14:textId="77777777" w:rsidR="0016552A" w:rsidRDefault="0016552A" w:rsidP="0016552A">
      <w:pPr>
        <w:pStyle w:val="GuideNote"/>
      </w:pPr>
      <w:r w:rsidRPr="00236F6A">
        <w:t xml:space="preserve">If the quantity is expected to be 25 </w:t>
      </w:r>
      <w:r w:rsidRPr="00236F6A">
        <w:rPr>
          <w:bCs/>
        </w:rPr>
        <w:t>m</w:t>
      </w:r>
      <w:r w:rsidRPr="00236F6A">
        <w:rPr>
          <w:bCs/>
          <w:vertAlign w:val="superscript"/>
        </w:rPr>
        <w:t>3</w:t>
      </w:r>
      <w:r w:rsidRPr="00236F6A">
        <w:t xml:space="preserve"> and </w:t>
      </w:r>
      <w:r>
        <w:t>up to</w:t>
      </w:r>
      <w:r w:rsidRPr="00236F6A">
        <w:t xml:space="preserve"> 50</w:t>
      </w:r>
      <w:r w:rsidRPr="00236F6A">
        <w:rPr>
          <w:bCs/>
        </w:rPr>
        <w:t xml:space="preserve"> m</w:t>
      </w:r>
      <w:r w:rsidRPr="00236F6A">
        <w:rPr>
          <w:bCs/>
          <w:vertAlign w:val="superscript"/>
        </w:rPr>
        <w:t>3</w:t>
      </w:r>
      <w:r w:rsidRPr="00B81544">
        <w:rPr>
          <w:b w:val="0"/>
          <w:bCs/>
        </w:rPr>
        <w:t xml:space="preserve"> </w:t>
      </w:r>
    </w:p>
    <w:p w14:paraId="778260CD" w14:textId="77777777" w:rsidR="0016552A" w:rsidRDefault="0016552A" w:rsidP="0016552A">
      <w:pPr>
        <w:pStyle w:val="GuideNoteExample"/>
        <w:ind w:left="1980" w:hanging="846"/>
        <w:rPr>
          <w:b/>
        </w:rPr>
      </w:pPr>
      <w:r w:rsidRPr="00406E68">
        <w:rPr>
          <w:b/>
        </w:rPr>
        <w:t>“X2.1</w:t>
      </w:r>
      <w:r w:rsidRPr="00406E68">
        <w:rPr>
          <w:b/>
        </w:rPr>
        <w:tab/>
      </w:r>
      <w:r w:rsidRPr="00406E68">
        <w:rPr>
          <w:b/>
        </w:rPr>
        <w:t>Excavation in rock</w:t>
      </w:r>
      <w:r>
        <w:rPr>
          <w:b/>
        </w:rPr>
        <w:t>. Refer</w:t>
      </w:r>
      <w:r>
        <w:rPr>
          <w:b/>
        </w:rPr>
        <w:tab/>
      </w:r>
      <w:r>
        <w:rPr>
          <w:b/>
        </w:rPr>
        <w:t xml:space="preserve">         25</w:t>
      </w:r>
      <w:r>
        <w:rPr>
          <w:b/>
        </w:rPr>
        <w:tab/>
      </w:r>
      <w:r>
        <w:rPr>
          <w:b/>
        </w:rPr>
        <w:t xml:space="preserve">       </w:t>
      </w:r>
      <w:r w:rsidRPr="00406E68">
        <w:rPr>
          <w:b/>
        </w:rPr>
        <w:t>m</w:t>
      </w:r>
      <w:r w:rsidRPr="00D54CB6">
        <w:rPr>
          <w:b/>
          <w:vertAlign w:val="superscript"/>
        </w:rPr>
        <w:t>3</w:t>
      </w:r>
      <w:r>
        <w:rPr>
          <w:b/>
        </w:rPr>
        <w:t xml:space="preserve">      $........    </w:t>
      </w:r>
      <w:r w:rsidRPr="00406E68">
        <w:rPr>
          <w:b/>
        </w:rPr>
        <w:t>$...............</w:t>
      </w:r>
      <w:r>
        <w:rPr>
          <w:b/>
        </w:rPr>
        <w:t>”</w:t>
      </w:r>
      <w:r w:rsidRPr="00406E68">
        <w:rPr>
          <w:b/>
        </w:rPr>
        <w:br/>
      </w:r>
      <w:r>
        <w:rPr>
          <w:b/>
        </w:rPr>
        <w:t xml:space="preserve">Technical </w:t>
      </w:r>
      <w:r w:rsidRPr="00000F97">
        <w:rPr>
          <w:b/>
        </w:rPr>
        <w:t>Specification</w:t>
      </w:r>
      <w:r>
        <w:rPr>
          <w:b/>
        </w:rPr>
        <w:t xml:space="preserve"> Clause XX.</w:t>
      </w:r>
    </w:p>
    <w:p w14:paraId="5FC895AD" w14:textId="77777777" w:rsidR="0016552A" w:rsidRDefault="0016552A" w:rsidP="0016552A">
      <w:pPr>
        <w:rPr>
          <w:sz w:val="8"/>
        </w:rPr>
      </w:pPr>
    </w:p>
    <w:p w14:paraId="2D22FBC5" w14:textId="77777777" w:rsidR="0016552A" w:rsidRDefault="0016552A" w:rsidP="0016552A">
      <w:pPr>
        <w:pStyle w:val="GuideNote"/>
      </w:pPr>
      <w:r>
        <w:t>EXPAND the table by inserting rows, as required.</w:t>
      </w:r>
    </w:p>
    <w:p w14:paraId="322179F4" w14:textId="77777777" w:rsidR="0016552A" w:rsidRDefault="0016552A" w:rsidP="0016552A">
      <w:pPr>
        <w:tabs>
          <w:tab w:val="left" w:pos="2835"/>
        </w:tabs>
        <w:spacing w:after="120"/>
      </w:pPr>
      <w:r>
        <w:t xml:space="preserve">For each item listed below, insert the tendered rate under </w:t>
      </w:r>
      <w:r w:rsidRPr="00230383">
        <w:rPr>
          <w:b/>
        </w:rPr>
        <w:t>Rate</w:t>
      </w:r>
      <w:r>
        <w:t xml:space="preserve"> and insert under </w:t>
      </w:r>
      <w:r>
        <w:rPr>
          <w:b/>
        </w:rPr>
        <w:t>Amount</w:t>
      </w:r>
      <w:r>
        <w:t>, the amount arrived at by multiplying the tendered rate by the quantity.</w:t>
      </w:r>
    </w:p>
    <w:p w14:paraId="495040C2" w14:textId="77777777" w:rsidR="0016552A" w:rsidRDefault="0016552A" w:rsidP="0016552A">
      <w:pPr>
        <w:tabs>
          <w:tab w:val="left" w:pos="2835"/>
        </w:tabs>
        <w:spacing w:after="120"/>
      </w:pPr>
      <w:r>
        <w:t>The quantities shown are for tender evaluation only. The rates tendered will form part of the Contract and will apply from 0% to 200% of the quantities shown.</w:t>
      </w:r>
      <w:r w:rsidRPr="00452B8A">
        <w:t xml:space="preserve"> </w:t>
      </w:r>
      <w:r>
        <w:t xml:space="preserve">The actual quantities of work completed in accordance with the Contract will be used for payment. The Contractor is not entitled to payment for Provisional Rate Items unless the Contractor has given notice to the Principal before commencing the relevant work and been directed to proceed. </w:t>
      </w:r>
    </w:p>
    <w:p w14:paraId="26D13862" w14:textId="77777777" w:rsidR="0016552A" w:rsidRDefault="0016552A" w:rsidP="0016552A">
      <w:pPr>
        <w:tabs>
          <w:tab w:val="left" w:pos="2835"/>
        </w:tabs>
        <w:spacing w:after="120"/>
      </w:pPr>
      <w:r>
        <w:t>The correct extended amounts and total will be used to evaluate tenders.</w:t>
      </w:r>
    </w:p>
    <w:p w14:paraId="436CBC47" w14:textId="77777777" w:rsidR="0016552A" w:rsidRDefault="0016552A" w:rsidP="0016552A">
      <w:pPr>
        <w:tabs>
          <w:tab w:val="left" w:pos="2835"/>
        </w:tabs>
        <w:spacing w:after="120"/>
      </w:pPr>
      <w:r>
        <w:t>All rates and amounts must include GST.</w:t>
      </w:r>
    </w:p>
    <w:p w14:paraId="3D7FBDDE" w14:textId="77777777" w:rsidR="0016552A" w:rsidRDefault="0016552A" w:rsidP="0016552A">
      <w:pPr>
        <w:rPr>
          <w:sz w:val="8"/>
        </w:rPr>
      </w:pPr>
    </w:p>
    <w:tbl>
      <w:tblPr>
        <w:tblW w:w="0" w:type="auto"/>
        <w:tblInd w:w="1134" w:type="dxa"/>
        <w:tblBorders>
          <w:bottom w:val="single" w:sz="4" w:space="0" w:color="auto"/>
        </w:tblBorders>
        <w:tblLook w:val="0000" w:firstRow="0" w:lastRow="0" w:firstColumn="0" w:lastColumn="0" w:noHBand="0" w:noVBand="0"/>
      </w:tblPr>
      <w:tblGrid>
        <w:gridCol w:w="681"/>
        <w:gridCol w:w="2998"/>
        <w:gridCol w:w="983"/>
        <w:gridCol w:w="594"/>
        <w:gridCol w:w="948"/>
        <w:gridCol w:w="1275"/>
        <w:gridCol w:w="6"/>
      </w:tblGrid>
      <w:tr w:rsidR="0016552A" w14:paraId="1253F90C" w14:textId="77777777" w:rsidTr="00683B5C">
        <w:trPr>
          <w:gridAfter w:val="1"/>
          <w:wAfter w:w="6" w:type="dxa"/>
          <w:cantSplit/>
        </w:trPr>
        <w:tc>
          <w:tcPr>
            <w:tcW w:w="681" w:type="dxa"/>
          </w:tcPr>
          <w:p w14:paraId="68A3D1D3" w14:textId="77777777" w:rsidR="0016552A" w:rsidRDefault="0016552A" w:rsidP="00683B5C">
            <w:pPr>
              <w:pStyle w:val="TableText"/>
              <w:rPr>
                <w:b/>
                <w:bCs/>
              </w:rPr>
            </w:pPr>
            <w:r>
              <w:rPr>
                <w:b/>
                <w:bCs/>
              </w:rPr>
              <w:t>Item</w:t>
            </w:r>
            <w:r>
              <w:rPr>
                <w:b/>
                <w:bCs/>
              </w:rPr>
              <w:br/>
            </w:r>
            <w:r>
              <w:rPr>
                <w:b/>
                <w:bCs/>
              </w:rPr>
              <w:t>No.</w:t>
            </w:r>
          </w:p>
        </w:tc>
        <w:tc>
          <w:tcPr>
            <w:tcW w:w="2998" w:type="dxa"/>
          </w:tcPr>
          <w:p w14:paraId="6FB5863C" w14:textId="77777777" w:rsidR="0016552A" w:rsidRDefault="0016552A" w:rsidP="00683B5C">
            <w:pPr>
              <w:pStyle w:val="TableText"/>
              <w:rPr>
                <w:b/>
                <w:bCs/>
              </w:rPr>
            </w:pPr>
            <w:r>
              <w:rPr>
                <w:b/>
                <w:bCs/>
              </w:rPr>
              <w:br/>
            </w:r>
            <w:r>
              <w:rPr>
                <w:b/>
                <w:bCs/>
              </w:rPr>
              <w:t>Description</w:t>
            </w:r>
          </w:p>
        </w:tc>
        <w:tc>
          <w:tcPr>
            <w:tcW w:w="983" w:type="dxa"/>
          </w:tcPr>
          <w:p w14:paraId="21EB8BEF" w14:textId="77777777" w:rsidR="0016552A" w:rsidRDefault="0016552A" w:rsidP="00683B5C">
            <w:pPr>
              <w:pStyle w:val="TableText"/>
              <w:rPr>
                <w:b/>
                <w:bCs/>
              </w:rPr>
            </w:pPr>
            <w:r>
              <w:rPr>
                <w:b/>
                <w:bCs/>
              </w:rPr>
              <w:br/>
            </w:r>
            <w:r>
              <w:rPr>
                <w:b/>
                <w:bCs/>
              </w:rPr>
              <w:t>Quantity</w:t>
            </w:r>
          </w:p>
        </w:tc>
        <w:tc>
          <w:tcPr>
            <w:tcW w:w="594" w:type="dxa"/>
          </w:tcPr>
          <w:p w14:paraId="64640519" w14:textId="77777777" w:rsidR="0016552A" w:rsidRDefault="0016552A" w:rsidP="00683B5C">
            <w:pPr>
              <w:pStyle w:val="TableText"/>
              <w:rPr>
                <w:b/>
                <w:bCs/>
              </w:rPr>
            </w:pPr>
            <w:r>
              <w:rPr>
                <w:b/>
                <w:bCs/>
              </w:rPr>
              <w:br/>
            </w:r>
            <w:r>
              <w:rPr>
                <w:b/>
                <w:bCs/>
              </w:rPr>
              <w:t>Unit</w:t>
            </w:r>
          </w:p>
        </w:tc>
        <w:tc>
          <w:tcPr>
            <w:tcW w:w="948" w:type="dxa"/>
          </w:tcPr>
          <w:p w14:paraId="6C246F8A" w14:textId="77777777" w:rsidR="0016552A" w:rsidRDefault="0016552A" w:rsidP="00683B5C">
            <w:pPr>
              <w:pStyle w:val="TableText"/>
              <w:rPr>
                <w:b/>
                <w:bCs/>
              </w:rPr>
            </w:pPr>
            <w:r>
              <w:rPr>
                <w:b/>
                <w:bCs/>
              </w:rPr>
              <w:br/>
            </w:r>
            <w:r>
              <w:rPr>
                <w:b/>
                <w:bCs/>
              </w:rPr>
              <w:t>Rate</w:t>
            </w:r>
          </w:p>
        </w:tc>
        <w:tc>
          <w:tcPr>
            <w:tcW w:w="1275" w:type="dxa"/>
          </w:tcPr>
          <w:p w14:paraId="4CD7EAB5" w14:textId="77777777" w:rsidR="0016552A" w:rsidRDefault="0016552A" w:rsidP="00683B5C">
            <w:pPr>
              <w:pStyle w:val="TableText"/>
              <w:rPr>
                <w:b/>
                <w:bCs/>
              </w:rPr>
            </w:pPr>
            <w:r>
              <w:rPr>
                <w:b/>
                <w:bCs/>
              </w:rPr>
              <w:br/>
            </w:r>
            <w:r>
              <w:rPr>
                <w:b/>
                <w:bCs/>
              </w:rPr>
              <w:t>Amount</w:t>
            </w:r>
          </w:p>
        </w:tc>
      </w:tr>
      <w:tr w:rsidR="0016552A" w14:paraId="7162C190" w14:textId="77777777" w:rsidTr="00683B5C">
        <w:trPr>
          <w:gridAfter w:val="1"/>
          <w:wAfter w:w="6" w:type="dxa"/>
          <w:cantSplit/>
        </w:trPr>
        <w:tc>
          <w:tcPr>
            <w:tcW w:w="681" w:type="dxa"/>
          </w:tcPr>
          <w:p w14:paraId="3A860C4A" w14:textId="77777777" w:rsidR="0016552A" w:rsidRPr="00417CC5" w:rsidRDefault="0016552A" w:rsidP="00683B5C">
            <w:pPr>
              <w:pStyle w:val="TableText"/>
              <w:rPr>
                <w:bCs/>
              </w:rPr>
            </w:pPr>
          </w:p>
        </w:tc>
        <w:tc>
          <w:tcPr>
            <w:tcW w:w="2998" w:type="dxa"/>
          </w:tcPr>
          <w:p w14:paraId="43923EEF" w14:textId="77777777" w:rsidR="0016552A" w:rsidRDefault="0016552A" w:rsidP="00683B5C">
            <w:pPr>
              <w:pStyle w:val="TableText"/>
            </w:pPr>
          </w:p>
        </w:tc>
        <w:tc>
          <w:tcPr>
            <w:tcW w:w="983" w:type="dxa"/>
          </w:tcPr>
          <w:p w14:paraId="5C853EAC" w14:textId="77777777" w:rsidR="0016552A" w:rsidRDefault="0016552A" w:rsidP="00683B5C">
            <w:pPr>
              <w:pStyle w:val="TableText"/>
            </w:pPr>
          </w:p>
        </w:tc>
        <w:tc>
          <w:tcPr>
            <w:tcW w:w="594" w:type="dxa"/>
          </w:tcPr>
          <w:p w14:paraId="7EC2433E" w14:textId="77777777" w:rsidR="0016552A" w:rsidRDefault="0016552A" w:rsidP="00683B5C">
            <w:pPr>
              <w:pStyle w:val="TableText"/>
            </w:pPr>
          </w:p>
        </w:tc>
        <w:tc>
          <w:tcPr>
            <w:tcW w:w="948" w:type="dxa"/>
          </w:tcPr>
          <w:p w14:paraId="7D9A9DE7" w14:textId="77777777" w:rsidR="0016552A" w:rsidRDefault="0016552A" w:rsidP="00683B5C">
            <w:pPr>
              <w:pStyle w:val="TableText"/>
              <w:rPr>
                <w:bCs/>
              </w:rPr>
            </w:pPr>
          </w:p>
        </w:tc>
        <w:tc>
          <w:tcPr>
            <w:tcW w:w="1275" w:type="dxa"/>
          </w:tcPr>
          <w:p w14:paraId="2FA894D7" w14:textId="77777777" w:rsidR="0016552A" w:rsidRDefault="0016552A" w:rsidP="00683B5C">
            <w:pPr>
              <w:pStyle w:val="TableText"/>
              <w:rPr>
                <w:bCs/>
              </w:rPr>
            </w:pPr>
          </w:p>
        </w:tc>
      </w:tr>
      <w:tr w:rsidR="0016552A" w14:paraId="658E70AD" w14:textId="77777777" w:rsidTr="00683B5C">
        <w:trPr>
          <w:gridAfter w:val="1"/>
          <w:wAfter w:w="6" w:type="dxa"/>
          <w:cantSplit/>
        </w:trPr>
        <w:tc>
          <w:tcPr>
            <w:tcW w:w="681" w:type="dxa"/>
          </w:tcPr>
          <w:p w14:paraId="74A899C2" w14:textId="77777777" w:rsidR="0016552A" w:rsidRDefault="0016552A" w:rsidP="00683B5C">
            <w:pPr>
              <w:pStyle w:val="TableText"/>
              <w:rPr>
                <w:b/>
                <w:bCs/>
              </w:rPr>
            </w:pPr>
            <w:r w:rsidRPr="00417CC5">
              <w:rPr>
                <w:bCs/>
              </w:rPr>
              <w:t>1</w:t>
            </w:r>
            <w:r>
              <w:rPr>
                <w:b/>
                <w:bCs/>
              </w:rPr>
              <w:t>.</w:t>
            </w:r>
          </w:p>
        </w:tc>
        <w:tc>
          <w:tcPr>
            <w:tcW w:w="2998" w:type="dxa"/>
          </w:tcPr>
          <w:p w14:paraId="031FAFC6" w14:textId="77777777" w:rsidR="0016552A" w:rsidRDefault="0016552A" w:rsidP="00683B5C">
            <w:pPr>
              <w:pStyle w:val="TableText"/>
              <w:rPr>
                <w:b/>
                <w:bCs/>
              </w:rPr>
            </w:pPr>
            <w:r>
              <w:t>»</w:t>
            </w:r>
          </w:p>
        </w:tc>
        <w:tc>
          <w:tcPr>
            <w:tcW w:w="983" w:type="dxa"/>
          </w:tcPr>
          <w:p w14:paraId="71A701FD" w14:textId="77777777" w:rsidR="0016552A" w:rsidRDefault="0016552A" w:rsidP="00683B5C">
            <w:pPr>
              <w:pStyle w:val="TableText"/>
              <w:rPr>
                <w:b/>
                <w:bCs/>
              </w:rPr>
            </w:pPr>
            <w:r>
              <w:t>»</w:t>
            </w:r>
          </w:p>
        </w:tc>
        <w:tc>
          <w:tcPr>
            <w:tcW w:w="594" w:type="dxa"/>
          </w:tcPr>
          <w:p w14:paraId="2F04368F" w14:textId="77777777" w:rsidR="0016552A" w:rsidRDefault="0016552A" w:rsidP="00683B5C">
            <w:pPr>
              <w:pStyle w:val="TableText"/>
              <w:rPr>
                <w:b/>
                <w:bCs/>
              </w:rPr>
            </w:pPr>
            <w:r>
              <w:t>»</w:t>
            </w:r>
          </w:p>
        </w:tc>
        <w:tc>
          <w:tcPr>
            <w:tcW w:w="948" w:type="dxa"/>
          </w:tcPr>
          <w:p w14:paraId="4FADC8DE" w14:textId="77777777" w:rsidR="0016552A" w:rsidRPr="00417CC5" w:rsidRDefault="0016552A" w:rsidP="00683B5C">
            <w:pPr>
              <w:pStyle w:val="TableText"/>
              <w:rPr>
                <w:bCs/>
              </w:rPr>
            </w:pPr>
            <w:r>
              <w:rPr>
                <w:bCs/>
              </w:rPr>
              <w:t>$ ……...</w:t>
            </w:r>
          </w:p>
        </w:tc>
        <w:tc>
          <w:tcPr>
            <w:tcW w:w="1275" w:type="dxa"/>
          </w:tcPr>
          <w:p w14:paraId="58FFB9F9" w14:textId="77777777" w:rsidR="0016552A" w:rsidRPr="00417CC5" w:rsidRDefault="0016552A" w:rsidP="00683B5C">
            <w:pPr>
              <w:pStyle w:val="TableText"/>
              <w:rPr>
                <w:bCs/>
              </w:rPr>
            </w:pPr>
            <w:r>
              <w:rPr>
                <w:bCs/>
              </w:rPr>
              <w:t>$ ..................</w:t>
            </w:r>
          </w:p>
        </w:tc>
      </w:tr>
      <w:tr w:rsidR="0016552A" w14:paraId="763B3FCD" w14:textId="77777777" w:rsidTr="00683B5C">
        <w:trPr>
          <w:gridAfter w:val="1"/>
          <w:wAfter w:w="6" w:type="dxa"/>
          <w:cantSplit/>
        </w:trPr>
        <w:tc>
          <w:tcPr>
            <w:tcW w:w="681" w:type="dxa"/>
          </w:tcPr>
          <w:p w14:paraId="24859A48" w14:textId="77777777" w:rsidR="0016552A" w:rsidRPr="00417CC5" w:rsidRDefault="0016552A" w:rsidP="00683B5C">
            <w:pPr>
              <w:pStyle w:val="TableText"/>
              <w:rPr>
                <w:bCs/>
              </w:rPr>
            </w:pPr>
            <w:r w:rsidRPr="00417CC5">
              <w:rPr>
                <w:bCs/>
              </w:rPr>
              <w:t>2</w:t>
            </w:r>
          </w:p>
        </w:tc>
        <w:tc>
          <w:tcPr>
            <w:tcW w:w="2998" w:type="dxa"/>
          </w:tcPr>
          <w:p w14:paraId="347C722E" w14:textId="77777777" w:rsidR="0016552A" w:rsidRDefault="0016552A" w:rsidP="00683B5C">
            <w:pPr>
              <w:pStyle w:val="TableText"/>
              <w:rPr>
                <w:b/>
                <w:bCs/>
              </w:rPr>
            </w:pPr>
            <w:r>
              <w:t>»</w:t>
            </w:r>
          </w:p>
        </w:tc>
        <w:tc>
          <w:tcPr>
            <w:tcW w:w="983" w:type="dxa"/>
          </w:tcPr>
          <w:p w14:paraId="25352721" w14:textId="77777777" w:rsidR="0016552A" w:rsidRDefault="0016552A" w:rsidP="00683B5C">
            <w:pPr>
              <w:pStyle w:val="TableText"/>
              <w:rPr>
                <w:b/>
                <w:bCs/>
              </w:rPr>
            </w:pPr>
            <w:r>
              <w:t>»</w:t>
            </w:r>
          </w:p>
        </w:tc>
        <w:tc>
          <w:tcPr>
            <w:tcW w:w="594" w:type="dxa"/>
          </w:tcPr>
          <w:p w14:paraId="032ADD5B" w14:textId="77777777" w:rsidR="0016552A" w:rsidRDefault="0016552A" w:rsidP="00683B5C">
            <w:pPr>
              <w:pStyle w:val="TableText"/>
              <w:rPr>
                <w:b/>
                <w:bCs/>
              </w:rPr>
            </w:pPr>
            <w:r>
              <w:t>»</w:t>
            </w:r>
          </w:p>
        </w:tc>
        <w:tc>
          <w:tcPr>
            <w:tcW w:w="948" w:type="dxa"/>
          </w:tcPr>
          <w:p w14:paraId="1E7AA0A9" w14:textId="77777777" w:rsidR="0016552A" w:rsidRPr="00417CC5" w:rsidRDefault="0016552A" w:rsidP="00683B5C">
            <w:pPr>
              <w:pStyle w:val="TableText"/>
              <w:rPr>
                <w:bCs/>
              </w:rPr>
            </w:pPr>
            <w:r>
              <w:rPr>
                <w:bCs/>
              </w:rPr>
              <w:t>$ ……...</w:t>
            </w:r>
          </w:p>
        </w:tc>
        <w:tc>
          <w:tcPr>
            <w:tcW w:w="1275" w:type="dxa"/>
          </w:tcPr>
          <w:p w14:paraId="61723A81" w14:textId="77777777" w:rsidR="0016552A" w:rsidRPr="00417CC5" w:rsidRDefault="0016552A" w:rsidP="00683B5C">
            <w:pPr>
              <w:pStyle w:val="TableText"/>
              <w:rPr>
                <w:bCs/>
              </w:rPr>
            </w:pPr>
            <w:r>
              <w:rPr>
                <w:bCs/>
              </w:rPr>
              <w:t>$ ..................</w:t>
            </w:r>
          </w:p>
        </w:tc>
      </w:tr>
      <w:tr w:rsidR="0016552A" w14:paraId="5B3F4901" w14:textId="77777777" w:rsidTr="00683B5C">
        <w:trPr>
          <w:cantSplit/>
        </w:trPr>
        <w:tc>
          <w:tcPr>
            <w:tcW w:w="681" w:type="dxa"/>
            <w:tcBorders>
              <w:top w:val="single" w:sz="4" w:space="0" w:color="auto"/>
              <w:bottom w:val="nil"/>
            </w:tcBorders>
          </w:tcPr>
          <w:p w14:paraId="5A0B8C9D" w14:textId="77777777" w:rsidR="0016552A" w:rsidRDefault="0016552A" w:rsidP="00683B5C">
            <w:pPr>
              <w:pStyle w:val="TableText"/>
            </w:pPr>
          </w:p>
        </w:tc>
        <w:tc>
          <w:tcPr>
            <w:tcW w:w="5523" w:type="dxa"/>
            <w:gridSpan w:val="4"/>
            <w:tcBorders>
              <w:top w:val="single" w:sz="4" w:space="0" w:color="auto"/>
              <w:bottom w:val="nil"/>
            </w:tcBorders>
          </w:tcPr>
          <w:p w14:paraId="081E47AB" w14:textId="77777777" w:rsidR="0016552A" w:rsidRPr="00D77F7C" w:rsidRDefault="0016552A" w:rsidP="00683B5C">
            <w:pPr>
              <w:pStyle w:val="TableText"/>
              <w:rPr>
                <w:b/>
                <w:bCs/>
              </w:rPr>
            </w:pPr>
            <w:r>
              <w:rPr>
                <w:b/>
                <w:bCs/>
              </w:rPr>
              <w:br/>
            </w:r>
            <w:r>
              <w:rPr>
                <w:b/>
                <w:bCs/>
              </w:rPr>
              <w:t>Total of Provisional Rate Items</w:t>
            </w:r>
          </w:p>
        </w:tc>
        <w:tc>
          <w:tcPr>
            <w:tcW w:w="1281" w:type="dxa"/>
            <w:gridSpan w:val="2"/>
            <w:tcBorders>
              <w:top w:val="single" w:sz="4" w:space="0" w:color="auto"/>
              <w:bottom w:val="nil"/>
            </w:tcBorders>
          </w:tcPr>
          <w:p w14:paraId="0CB01C6D" w14:textId="77777777" w:rsidR="0016552A" w:rsidRPr="00417CC5" w:rsidRDefault="0016552A" w:rsidP="00683B5C">
            <w:pPr>
              <w:pStyle w:val="TableText"/>
              <w:rPr>
                <w:bCs/>
              </w:rPr>
            </w:pPr>
            <w:r>
              <w:rPr>
                <w:b/>
                <w:bCs/>
              </w:rPr>
              <w:br/>
            </w:r>
            <w:r w:rsidRPr="00417CC5">
              <w:rPr>
                <w:b/>
                <w:bCs/>
              </w:rPr>
              <w:t>$</w:t>
            </w:r>
            <w:r>
              <w:rPr>
                <w:bCs/>
              </w:rPr>
              <w:t xml:space="preserve"> ..................</w:t>
            </w:r>
          </w:p>
        </w:tc>
      </w:tr>
    </w:tbl>
    <w:p w14:paraId="1F94DA15" w14:textId="25E0892D" w:rsidR="00636B3B" w:rsidRDefault="00636B3B" w:rsidP="00F9173E">
      <w:pPr>
        <w:pStyle w:val="RFTText"/>
      </w:pPr>
    </w:p>
    <w:p w14:paraId="31FB46B6" w14:textId="0FD472E9" w:rsidR="0016552A" w:rsidRDefault="0016552A" w:rsidP="00F9173E">
      <w:pPr>
        <w:pStyle w:val="RFTText"/>
      </w:pPr>
    </w:p>
    <w:p w14:paraId="6449105C" w14:textId="620590B5" w:rsidR="0016552A" w:rsidRDefault="0016552A" w:rsidP="00F9173E">
      <w:pPr>
        <w:pStyle w:val="RFTText"/>
      </w:pPr>
    </w:p>
    <w:p w14:paraId="0A8D5031" w14:textId="6A4A1282" w:rsidR="0016552A" w:rsidRDefault="0016552A" w:rsidP="00F9173E">
      <w:pPr>
        <w:pStyle w:val="RFTText"/>
      </w:pPr>
    </w:p>
    <w:p w14:paraId="36B4F399" w14:textId="56F1FD69" w:rsidR="0016552A" w:rsidRDefault="0016552A" w:rsidP="00F9173E">
      <w:pPr>
        <w:pStyle w:val="RFTText"/>
      </w:pPr>
    </w:p>
    <w:p w14:paraId="1C939444" w14:textId="64ABB67D" w:rsidR="0016552A" w:rsidRDefault="0016552A" w:rsidP="00F9173E">
      <w:pPr>
        <w:pStyle w:val="RFTText"/>
      </w:pPr>
    </w:p>
    <w:p w14:paraId="2A84C5AF" w14:textId="42A0901C" w:rsidR="0016552A" w:rsidRDefault="0016552A" w:rsidP="00F9173E">
      <w:pPr>
        <w:pStyle w:val="RFTText"/>
      </w:pPr>
    </w:p>
    <w:p w14:paraId="24C54B3B" w14:textId="3FE3CDBB" w:rsidR="0016552A" w:rsidRDefault="0016552A" w:rsidP="00F9173E">
      <w:pPr>
        <w:pStyle w:val="RFTText"/>
      </w:pPr>
    </w:p>
    <w:p w14:paraId="21585AB9" w14:textId="559D323D" w:rsidR="0016552A" w:rsidRDefault="0016552A" w:rsidP="00F9173E">
      <w:pPr>
        <w:pStyle w:val="RFTText"/>
      </w:pPr>
    </w:p>
    <w:p w14:paraId="0A9D2F7F" w14:textId="4B33CCBD" w:rsidR="0016552A" w:rsidRDefault="0016552A" w:rsidP="00F9173E">
      <w:pPr>
        <w:pStyle w:val="RFTText"/>
      </w:pPr>
    </w:p>
    <w:p w14:paraId="1D4251F1" w14:textId="144E57E1" w:rsidR="0016552A" w:rsidRDefault="0016552A" w:rsidP="00F9173E">
      <w:pPr>
        <w:pStyle w:val="RFTText"/>
      </w:pPr>
    </w:p>
    <w:p w14:paraId="1C8E179A" w14:textId="122C1FA7" w:rsidR="0016552A" w:rsidRDefault="0016552A" w:rsidP="00F9173E">
      <w:pPr>
        <w:pStyle w:val="RFTText"/>
      </w:pPr>
    </w:p>
    <w:p w14:paraId="41C6FFB1" w14:textId="0A4C01B8" w:rsidR="0016552A" w:rsidRDefault="0016552A" w:rsidP="00F9173E">
      <w:pPr>
        <w:pStyle w:val="RFTText"/>
      </w:pPr>
    </w:p>
    <w:p w14:paraId="6AFD95B0" w14:textId="1400026D" w:rsidR="0016552A" w:rsidRDefault="0016552A" w:rsidP="00F9173E">
      <w:pPr>
        <w:pStyle w:val="RFTText"/>
      </w:pPr>
    </w:p>
    <w:p w14:paraId="3DE536CD" w14:textId="77777777" w:rsidR="002B0838" w:rsidRDefault="002B0838" w:rsidP="002B0838">
      <w:pPr>
        <w:pStyle w:val="Heading2"/>
      </w:pPr>
      <w:bookmarkStart w:id="40" w:name="_Toc400628788"/>
      <w:bookmarkStart w:id="41" w:name="_Toc401822021"/>
      <w:bookmarkStart w:id="42" w:name="_Toc452474526"/>
      <w:bookmarkStart w:id="43" w:name="_Toc456877594"/>
      <w:bookmarkStart w:id="44" w:name="_Toc462730961"/>
      <w:r>
        <w:lastRenderedPageBreak/>
        <w:t>Schedule of Nominated Alternative Tenders</w:t>
      </w:r>
      <w:bookmarkEnd w:id="40"/>
      <w:bookmarkEnd w:id="41"/>
      <w:bookmarkEnd w:id="42"/>
      <w:bookmarkEnd w:id="43"/>
      <w:bookmarkEnd w:id="44"/>
    </w:p>
    <w:p w14:paraId="1D742ED1" w14:textId="77777777" w:rsidR="002B0838" w:rsidRDefault="002B0838" w:rsidP="002B0838">
      <w:pPr>
        <w:pStyle w:val="GuideNote"/>
        <w:rPr>
          <w:bCs/>
        </w:rPr>
      </w:pPr>
      <w:r>
        <w:t xml:space="preserve">Delete this schedule unless Subclause – Nominated alternative tenders is included in conditions of tendering </w:t>
      </w:r>
      <w:r>
        <w:rPr>
          <w:bCs/>
        </w:rPr>
        <w:t>Clause - alternative tenders.</w:t>
      </w:r>
    </w:p>
    <w:p w14:paraId="0D34C153" w14:textId="77777777" w:rsidR="002B0838" w:rsidRDefault="002B0838" w:rsidP="002B0838">
      <w:pPr>
        <w:pStyle w:val="GuideNote"/>
      </w:pPr>
      <w:r>
        <w:t>if this schedule is deleted, also delete Subclause – Nominated alternative tenders in conditions of Tendering Clause – alternative tenders.</w:t>
      </w:r>
    </w:p>
    <w:p w14:paraId="3BE945E0" w14:textId="77777777" w:rsidR="002B0838" w:rsidRDefault="002B0838" w:rsidP="002B0838">
      <w:pPr>
        <w:pStyle w:val="GuideNote"/>
      </w:pPr>
      <w:r>
        <w:t>If a two-envelope system is being used for the tendering process, add ‘- in envelope 2’ to the note below.</w:t>
      </w:r>
    </w:p>
    <w:p w14:paraId="7F2A691B" w14:textId="77777777" w:rsidR="002B0838" w:rsidRDefault="002B0838" w:rsidP="002B0838">
      <w:pPr>
        <w:tabs>
          <w:tab w:val="left" w:pos="2835"/>
        </w:tabs>
        <w:spacing w:after="120"/>
      </w:pPr>
      <w:r>
        <w:t>(SUBMIT WITH TENDER FORM)</w:t>
      </w:r>
    </w:p>
    <w:p w14:paraId="190F1CA2" w14:textId="77777777" w:rsidR="002B0838" w:rsidRPr="00BA3F9A" w:rsidRDefault="002B0838" w:rsidP="002B0838">
      <w:pPr>
        <w:tabs>
          <w:tab w:val="left" w:pos="2835"/>
        </w:tabs>
        <w:spacing w:after="120"/>
      </w:pPr>
      <w:r>
        <w:t xml:space="preserve">Insert the amount tendered for each item of work listed below. Refer to </w:t>
      </w:r>
      <w:r w:rsidRPr="00932015">
        <w:t>Conditions</w:t>
      </w:r>
      <w:r>
        <w:t xml:space="preserve"> of Tendering Clause - </w:t>
      </w:r>
      <w:r>
        <w:rPr>
          <w:b/>
          <w:bCs/>
        </w:rPr>
        <w:t>Alternative Tenders</w:t>
      </w:r>
      <w:r>
        <w:t xml:space="preserve">, Subclause – </w:t>
      </w:r>
      <w:r>
        <w:rPr>
          <w:b/>
        </w:rPr>
        <w:t xml:space="preserve">Nominated Alternative Tenders </w:t>
      </w:r>
      <w:r w:rsidRPr="00631CF4">
        <w:t>and t</w:t>
      </w:r>
      <w:r>
        <w:t>h</w:t>
      </w:r>
      <w:r w:rsidRPr="00631CF4">
        <w:t>e re</w:t>
      </w:r>
      <w:r>
        <w:t>ferenced Technical Specification c</w:t>
      </w:r>
      <w:r w:rsidRPr="00631CF4">
        <w:t>lauses</w:t>
      </w:r>
      <w:r>
        <w:t>.</w:t>
      </w:r>
    </w:p>
    <w:p w14:paraId="73CA3503" w14:textId="77777777" w:rsidR="002B0838" w:rsidRDefault="002B0838" w:rsidP="002B0838">
      <w:pPr>
        <w:tabs>
          <w:tab w:val="left" w:pos="2835"/>
        </w:tabs>
        <w:spacing w:after="120"/>
      </w:pPr>
      <w:r>
        <w:t>All amounts must include GST.</w:t>
      </w:r>
    </w:p>
    <w:p w14:paraId="2F609CD7" w14:textId="77777777" w:rsidR="002B0838" w:rsidRDefault="002B0838" w:rsidP="002B0838">
      <w:pPr>
        <w:pStyle w:val="GuideNote"/>
      </w:pPr>
      <w:r>
        <w:t>In Table 1 list the Primary specified work for which the principal is seeking alternatives. insert the applicable technical specification reference.</w:t>
      </w:r>
    </w:p>
    <w:p w14:paraId="286DBB8C" w14:textId="77777777" w:rsidR="002B0838" w:rsidRDefault="002B0838" w:rsidP="002B0838">
      <w:pPr>
        <w:pStyle w:val="GuideNote"/>
      </w:pPr>
      <w:r>
        <w:t>in table 2 list the alternative(s) nominated by the principal for the primary specified work in table 1. insert the applicable technical specification reference.</w:t>
      </w:r>
    </w:p>
    <w:p w14:paraId="14C0C2BA" w14:textId="77777777" w:rsidR="002B0838" w:rsidRDefault="002B0838" w:rsidP="002B0838">
      <w:pPr>
        <w:pStyle w:val="GuideNote"/>
      </w:pPr>
      <w:r>
        <w:t>Ensure it is clear which alternative(s) apply to each primary specified item of work.</w:t>
      </w:r>
    </w:p>
    <w:p w14:paraId="41FB1D61" w14:textId="77777777" w:rsidR="002B0838" w:rsidRDefault="002B0838" w:rsidP="002B0838">
      <w:pPr>
        <w:pStyle w:val="GuideNote"/>
      </w:pPr>
      <w:r>
        <w:t>table 1</w:t>
      </w:r>
    </w:p>
    <w:p w14:paraId="59A2FAD6" w14:textId="77777777" w:rsidR="002B0838" w:rsidRDefault="002B0838" w:rsidP="002B0838">
      <w:pPr>
        <w:rPr>
          <w:sz w:val="8"/>
        </w:rPr>
      </w:pPr>
      <w:bookmarkStart w:id="45" w:name="GC21_ScheduleofMandatoryAlternativeTend"/>
    </w:p>
    <w:tbl>
      <w:tblPr>
        <w:tblW w:w="0" w:type="auto"/>
        <w:tblInd w:w="1134" w:type="dxa"/>
        <w:tblBorders>
          <w:bottom w:val="single" w:sz="4" w:space="0" w:color="auto"/>
        </w:tblBorders>
        <w:tblLayout w:type="fixed"/>
        <w:tblLook w:val="0000" w:firstRow="0" w:lastRow="0" w:firstColumn="0" w:lastColumn="0" w:noHBand="0" w:noVBand="0"/>
      </w:tblPr>
      <w:tblGrid>
        <w:gridCol w:w="5070"/>
        <w:gridCol w:w="873"/>
        <w:gridCol w:w="1559"/>
      </w:tblGrid>
      <w:tr w:rsidR="002B0838" w14:paraId="3ED8B017" w14:textId="77777777" w:rsidTr="00683B5C">
        <w:trPr>
          <w:cantSplit/>
        </w:trPr>
        <w:tc>
          <w:tcPr>
            <w:tcW w:w="5069" w:type="dxa"/>
            <w:tcBorders>
              <w:bottom w:val="nil"/>
            </w:tcBorders>
          </w:tcPr>
          <w:p w14:paraId="5C7DD375" w14:textId="77777777" w:rsidR="002B0838" w:rsidRDefault="002B0838" w:rsidP="00683B5C">
            <w:pPr>
              <w:pStyle w:val="TableText"/>
              <w:rPr>
                <w:b/>
                <w:bCs/>
              </w:rPr>
            </w:pPr>
            <w:r>
              <w:rPr>
                <w:b/>
                <w:bCs/>
              </w:rPr>
              <w:t xml:space="preserve">Primary Specified Work </w:t>
            </w:r>
          </w:p>
          <w:p w14:paraId="62262909" w14:textId="77777777" w:rsidR="002B0838" w:rsidRDefault="002B0838" w:rsidP="00683B5C">
            <w:pPr>
              <w:pStyle w:val="TableText"/>
              <w:rPr>
                <w:b/>
                <w:bCs/>
              </w:rPr>
            </w:pPr>
            <w:r>
              <w:rPr>
                <w:b/>
                <w:bCs/>
              </w:rPr>
              <w:t>(included in the Contract Price stated on the Tender Form)</w:t>
            </w:r>
          </w:p>
        </w:tc>
        <w:tc>
          <w:tcPr>
            <w:tcW w:w="873" w:type="dxa"/>
            <w:tcBorders>
              <w:bottom w:val="nil"/>
            </w:tcBorders>
          </w:tcPr>
          <w:p w14:paraId="6D012FEF" w14:textId="77777777" w:rsidR="002B0838" w:rsidRDefault="002B0838" w:rsidP="00683B5C">
            <w:pPr>
              <w:pStyle w:val="TableText"/>
              <w:rPr>
                <w:b/>
                <w:bCs/>
              </w:rPr>
            </w:pPr>
            <w:r>
              <w:rPr>
                <w:b/>
                <w:bCs/>
              </w:rPr>
              <w:t>Spec.</w:t>
            </w:r>
            <w:r>
              <w:rPr>
                <w:b/>
                <w:bCs/>
              </w:rPr>
              <w:br/>
            </w:r>
            <w:r>
              <w:rPr>
                <w:b/>
                <w:bCs/>
              </w:rPr>
              <w:t>Ref.</w:t>
            </w:r>
          </w:p>
        </w:tc>
        <w:tc>
          <w:tcPr>
            <w:tcW w:w="1559" w:type="dxa"/>
            <w:tcBorders>
              <w:bottom w:val="nil"/>
            </w:tcBorders>
          </w:tcPr>
          <w:p w14:paraId="6198D2B7" w14:textId="77777777" w:rsidR="002B0838" w:rsidRDefault="002B0838" w:rsidP="00683B5C">
            <w:pPr>
              <w:pStyle w:val="TableText"/>
              <w:rPr>
                <w:b/>
                <w:bCs/>
              </w:rPr>
            </w:pPr>
            <w:r>
              <w:rPr>
                <w:b/>
                <w:bCs/>
              </w:rPr>
              <w:br/>
            </w:r>
            <w:r>
              <w:rPr>
                <w:b/>
                <w:bCs/>
              </w:rPr>
              <w:t>Amount</w:t>
            </w:r>
          </w:p>
        </w:tc>
      </w:tr>
      <w:tr w:rsidR="002B0838" w14:paraId="6ED7D418" w14:textId="77777777" w:rsidTr="00683B5C">
        <w:trPr>
          <w:cantSplit/>
        </w:trPr>
        <w:tc>
          <w:tcPr>
            <w:tcW w:w="5070" w:type="dxa"/>
            <w:tcBorders>
              <w:bottom w:val="nil"/>
            </w:tcBorders>
          </w:tcPr>
          <w:p w14:paraId="19E834A1" w14:textId="77777777" w:rsidR="002B0838" w:rsidRDefault="002B0838" w:rsidP="00683B5C">
            <w:pPr>
              <w:pStyle w:val="TableText"/>
            </w:pPr>
          </w:p>
        </w:tc>
        <w:tc>
          <w:tcPr>
            <w:tcW w:w="873" w:type="dxa"/>
            <w:tcBorders>
              <w:bottom w:val="nil"/>
            </w:tcBorders>
          </w:tcPr>
          <w:p w14:paraId="7C37C8E5" w14:textId="77777777" w:rsidR="002B0838" w:rsidRDefault="002B0838" w:rsidP="00683B5C">
            <w:pPr>
              <w:pStyle w:val="TableText"/>
            </w:pPr>
          </w:p>
        </w:tc>
        <w:tc>
          <w:tcPr>
            <w:tcW w:w="1559" w:type="dxa"/>
            <w:tcBorders>
              <w:bottom w:val="nil"/>
            </w:tcBorders>
          </w:tcPr>
          <w:p w14:paraId="0322F32E" w14:textId="77777777" w:rsidR="002B0838" w:rsidRDefault="002B0838" w:rsidP="00683B5C">
            <w:pPr>
              <w:pStyle w:val="TableText"/>
            </w:pPr>
          </w:p>
        </w:tc>
      </w:tr>
      <w:tr w:rsidR="002B0838" w14:paraId="4F18B899" w14:textId="77777777" w:rsidTr="00683B5C">
        <w:trPr>
          <w:cantSplit/>
        </w:trPr>
        <w:tc>
          <w:tcPr>
            <w:tcW w:w="5070" w:type="dxa"/>
            <w:tcBorders>
              <w:bottom w:val="nil"/>
            </w:tcBorders>
          </w:tcPr>
          <w:p w14:paraId="68F09940" w14:textId="77777777" w:rsidR="002B0838" w:rsidRDefault="002B0838" w:rsidP="00683B5C">
            <w:pPr>
              <w:pStyle w:val="TableText"/>
            </w:pPr>
            <w:r>
              <w:t>»</w:t>
            </w:r>
          </w:p>
        </w:tc>
        <w:tc>
          <w:tcPr>
            <w:tcW w:w="873" w:type="dxa"/>
            <w:tcBorders>
              <w:bottom w:val="nil"/>
            </w:tcBorders>
          </w:tcPr>
          <w:p w14:paraId="713418D2" w14:textId="77777777" w:rsidR="002B0838" w:rsidRDefault="002B0838" w:rsidP="00683B5C">
            <w:pPr>
              <w:pStyle w:val="TableText"/>
            </w:pPr>
            <w:r>
              <w:t>»</w:t>
            </w:r>
          </w:p>
        </w:tc>
        <w:tc>
          <w:tcPr>
            <w:tcW w:w="1559" w:type="dxa"/>
            <w:tcBorders>
              <w:bottom w:val="nil"/>
            </w:tcBorders>
          </w:tcPr>
          <w:p w14:paraId="76A911B1" w14:textId="77777777" w:rsidR="002B0838" w:rsidRDefault="002B0838" w:rsidP="00683B5C">
            <w:pPr>
              <w:pStyle w:val="TableText"/>
            </w:pPr>
            <w:r>
              <w:t>$ ..…………….</w:t>
            </w:r>
          </w:p>
        </w:tc>
      </w:tr>
    </w:tbl>
    <w:p w14:paraId="026EA4D2" w14:textId="77777777" w:rsidR="002B0838" w:rsidRDefault="002B0838" w:rsidP="002B0838">
      <w:pPr>
        <w:rPr>
          <w:sz w:val="8"/>
        </w:rPr>
      </w:pPr>
    </w:p>
    <w:p w14:paraId="69B5BA98" w14:textId="77777777" w:rsidR="002B0838" w:rsidRDefault="002B0838" w:rsidP="002B0838">
      <w:pPr>
        <w:pStyle w:val="GuideNote"/>
      </w:pPr>
      <w:r>
        <w:t>end of table 1</w:t>
      </w:r>
    </w:p>
    <w:p w14:paraId="7BC43CCC" w14:textId="77777777" w:rsidR="002B0838" w:rsidRDefault="002B0838" w:rsidP="002B0838">
      <w:pPr>
        <w:pStyle w:val="GuideNote"/>
      </w:pPr>
      <w:r>
        <w:t>table 2</w:t>
      </w:r>
    </w:p>
    <w:p w14:paraId="325D5E50" w14:textId="77777777" w:rsidR="002B0838" w:rsidRDefault="002B0838" w:rsidP="002B0838">
      <w:pPr>
        <w:rPr>
          <w:sz w:val="8"/>
        </w:rPr>
      </w:pPr>
    </w:p>
    <w:tbl>
      <w:tblPr>
        <w:tblW w:w="0" w:type="auto"/>
        <w:tblInd w:w="1134" w:type="dxa"/>
        <w:tblBorders>
          <w:bottom w:val="single" w:sz="4" w:space="0" w:color="auto"/>
        </w:tblBorders>
        <w:tblLayout w:type="fixed"/>
        <w:tblLook w:val="0000" w:firstRow="0" w:lastRow="0" w:firstColumn="0" w:lastColumn="0" w:noHBand="0" w:noVBand="0"/>
      </w:tblPr>
      <w:tblGrid>
        <w:gridCol w:w="5069"/>
        <w:gridCol w:w="873"/>
        <w:gridCol w:w="1559"/>
      </w:tblGrid>
      <w:tr w:rsidR="002B0838" w14:paraId="7B8880F6" w14:textId="77777777" w:rsidTr="00683B5C">
        <w:trPr>
          <w:cantSplit/>
        </w:trPr>
        <w:tc>
          <w:tcPr>
            <w:tcW w:w="5069" w:type="dxa"/>
            <w:tcBorders>
              <w:bottom w:val="nil"/>
            </w:tcBorders>
          </w:tcPr>
          <w:bookmarkEnd w:id="45"/>
          <w:p w14:paraId="42F7F4CF" w14:textId="77777777" w:rsidR="002B0838" w:rsidRDefault="002B0838" w:rsidP="00683B5C">
            <w:pPr>
              <w:pStyle w:val="TableText"/>
              <w:rPr>
                <w:b/>
                <w:bCs/>
              </w:rPr>
            </w:pPr>
            <w:r>
              <w:rPr>
                <w:b/>
                <w:bCs/>
              </w:rPr>
              <w:t>Nominated Alternative(s) to above Primary Specified Work</w:t>
            </w:r>
          </w:p>
          <w:p w14:paraId="3D77898F" w14:textId="77777777" w:rsidR="002B0838" w:rsidRDefault="002B0838" w:rsidP="00683B5C">
            <w:pPr>
              <w:pStyle w:val="TableText"/>
              <w:rPr>
                <w:b/>
                <w:bCs/>
              </w:rPr>
            </w:pPr>
            <w:r>
              <w:rPr>
                <w:b/>
                <w:bCs/>
              </w:rPr>
              <w:t>(NOT INCLUDED in the Contract Price stated on the Tender Form)</w:t>
            </w:r>
          </w:p>
        </w:tc>
        <w:tc>
          <w:tcPr>
            <w:tcW w:w="873" w:type="dxa"/>
            <w:tcBorders>
              <w:bottom w:val="nil"/>
            </w:tcBorders>
          </w:tcPr>
          <w:p w14:paraId="2DE4FD0E" w14:textId="77777777" w:rsidR="002B0838" w:rsidRDefault="002B0838" w:rsidP="00683B5C">
            <w:pPr>
              <w:pStyle w:val="TableText"/>
              <w:rPr>
                <w:b/>
                <w:bCs/>
              </w:rPr>
            </w:pPr>
            <w:r>
              <w:rPr>
                <w:b/>
                <w:bCs/>
              </w:rPr>
              <w:t>Spec.</w:t>
            </w:r>
          </w:p>
          <w:p w14:paraId="44CCCE37" w14:textId="77777777" w:rsidR="002B0838" w:rsidRDefault="002B0838" w:rsidP="00683B5C">
            <w:pPr>
              <w:pStyle w:val="TableText"/>
              <w:rPr>
                <w:b/>
                <w:bCs/>
              </w:rPr>
            </w:pPr>
            <w:r>
              <w:rPr>
                <w:b/>
                <w:bCs/>
              </w:rPr>
              <w:t>Ref.</w:t>
            </w:r>
          </w:p>
        </w:tc>
        <w:tc>
          <w:tcPr>
            <w:tcW w:w="1559" w:type="dxa"/>
            <w:tcBorders>
              <w:bottom w:val="nil"/>
            </w:tcBorders>
          </w:tcPr>
          <w:p w14:paraId="000FDC71" w14:textId="77777777" w:rsidR="002B0838" w:rsidRDefault="002B0838" w:rsidP="00683B5C">
            <w:pPr>
              <w:pStyle w:val="TableText"/>
              <w:rPr>
                <w:b/>
                <w:bCs/>
              </w:rPr>
            </w:pPr>
            <w:r>
              <w:rPr>
                <w:b/>
                <w:bCs/>
              </w:rPr>
              <w:br/>
            </w:r>
            <w:r>
              <w:rPr>
                <w:b/>
                <w:bCs/>
              </w:rPr>
              <w:t>Amount</w:t>
            </w:r>
          </w:p>
        </w:tc>
      </w:tr>
      <w:tr w:rsidR="002B0838" w14:paraId="4D26681E" w14:textId="77777777" w:rsidTr="00683B5C">
        <w:trPr>
          <w:cantSplit/>
        </w:trPr>
        <w:tc>
          <w:tcPr>
            <w:tcW w:w="5069" w:type="dxa"/>
            <w:tcBorders>
              <w:bottom w:val="nil"/>
            </w:tcBorders>
          </w:tcPr>
          <w:p w14:paraId="3EC85A20" w14:textId="77777777" w:rsidR="002B0838" w:rsidRDefault="002B0838" w:rsidP="00683B5C">
            <w:pPr>
              <w:pStyle w:val="TableText"/>
            </w:pPr>
          </w:p>
        </w:tc>
        <w:tc>
          <w:tcPr>
            <w:tcW w:w="873" w:type="dxa"/>
            <w:tcBorders>
              <w:bottom w:val="nil"/>
            </w:tcBorders>
          </w:tcPr>
          <w:p w14:paraId="27364F60" w14:textId="77777777" w:rsidR="002B0838" w:rsidRDefault="002B0838" w:rsidP="00683B5C">
            <w:pPr>
              <w:pStyle w:val="TableText"/>
            </w:pPr>
          </w:p>
        </w:tc>
        <w:tc>
          <w:tcPr>
            <w:tcW w:w="1559" w:type="dxa"/>
            <w:tcBorders>
              <w:bottom w:val="nil"/>
            </w:tcBorders>
          </w:tcPr>
          <w:p w14:paraId="698FCFDE" w14:textId="77777777" w:rsidR="002B0838" w:rsidRDefault="002B0838" w:rsidP="00683B5C">
            <w:pPr>
              <w:pStyle w:val="TableText"/>
            </w:pPr>
          </w:p>
        </w:tc>
      </w:tr>
      <w:tr w:rsidR="002B0838" w14:paraId="7F44322F" w14:textId="77777777" w:rsidTr="00683B5C">
        <w:trPr>
          <w:cantSplit/>
        </w:trPr>
        <w:tc>
          <w:tcPr>
            <w:tcW w:w="5069" w:type="dxa"/>
            <w:tcBorders>
              <w:bottom w:val="nil"/>
            </w:tcBorders>
          </w:tcPr>
          <w:p w14:paraId="55751306" w14:textId="77777777" w:rsidR="002B0838" w:rsidRDefault="002B0838" w:rsidP="00683B5C">
            <w:pPr>
              <w:pStyle w:val="TableText"/>
              <w:rPr>
                <w:b/>
                <w:bCs/>
              </w:rPr>
            </w:pPr>
            <w:r>
              <w:t>»</w:t>
            </w:r>
          </w:p>
        </w:tc>
        <w:tc>
          <w:tcPr>
            <w:tcW w:w="873" w:type="dxa"/>
            <w:tcBorders>
              <w:bottom w:val="nil"/>
            </w:tcBorders>
          </w:tcPr>
          <w:p w14:paraId="0767BC01" w14:textId="77777777" w:rsidR="002B0838" w:rsidRDefault="002B0838" w:rsidP="00683B5C">
            <w:pPr>
              <w:pStyle w:val="TableText"/>
            </w:pPr>
            <w:r>
              <w:t>»</w:t>
            </w:r>
          </w:p>
        </w:tc>
        <w:tc>
          <w:tcPr>
            <w:tcW w:w="1559" w:type="dxa"/>
            <w:tcBorders>
              <w:bottom w:val="nil"/>
            </w:tcBorders>
          </w:tcPr>
          <w:p w14:paraId="31A41847" w14:textId="77777777" w:rsidR="002B0838" w:rsidRDefault="002B0838" w:rsidP="00683B5C">
            <w:pPr>
              <w:pStyle w:val="TableText"/>
              <w:rPr>
                <w:b/>
                <w:bCs/>
              </w:rPr>
            </w:pPr>
            <w:r>
              <w:t>$ ..…………….</w:t>
            </w:r>
          </w:p>
        </w:tc>
      </w:tr>
    </w:tbl>
    <w:p w14:paraId="5F69BF40" w14:textId="689456B4" w:rsidR="0016552A" w:rsidRDefault="0016552A" w:rsidP="00F9173E">
      <w:pPr>
        <w:pStyle w:val="RFTText"/>
      </w:pPr>
    </w:p>
    <w:p w14:paraId="1DCF17FA" w14:textId="2CD78A78" w:rsidR="007C6138" w:rsidRDefault="007C6138" w:rsidP="00F9173E">
      <w:pPr>
        <w:pStyle w:val="RFTText"/>
      </w:pPr>
    </w:p>
    <w:p w14:paraId="63E7DD5B" w14:textId="2BC3C235" w:rsidR="007C6138" w:rsidRDefault="007C6138" w:rsidP="00F9173E">
      <w:pPr>
        <w:pStyle w:val="RFTText"/>
      </w:pPr>
    </w:p>
    <w:p w14:paraId="0FFE34E9" w14:textId="1683A946" w:rsidR="007C6138" w:rsidRDefault="007C6138" w:rsidP="00F9173E">
      <w:pPr>
        <w:pStyle w:val="RFTText"/>
      </w:pPr>
    </w:p>
    <w:p w14:paraId="5401A796" w14:textId="2FE458FC" w:rsidR="007C6138" w:rsidRDefault="007C6138" w:rsidP="00F9173E">
      <w:pPr>
        <w:pStyle w:val="RFTText"/>
      </w:pPr>
    </w:p>
    <w:p w14:paraId="6636942F" w14:textId="09C77B4B" w:rsidR="007C6138" w:rsidRDefault="007C6138" w:rsidP="00F9173E">
      <w:pPr>
        <w:pStyle w:val="RFTText"/>
      </w:pPr>
    </w:p>
    <w:p w14:paraId="44D1A39E" w14:textId="70092CC1" w:rsidR="007C6138" w:rsidRDefault="007C6138" w:rsidP="00F9173E">
      <w:pPr>
        <w:pStyle w:val="RFTText"/>
      </w:pPr>
    </w:p>
    <w:p w14:paraId="2B06E2EC" w14:textId="5A61E879" w:rsidR="007C6138" w:rsidRDefault="007C6138" w:rsidP="00F9173E">
      <w:pPr>
        <w:pStyle w:val="RFTText"/>
      </w:pPr>
    </w:p>
    <w:p w14:paraId="79204D75" w14:textId="0361389E" w:rsidR="007C6138" w:rsidRDefault="007C6138" w:rsidP="00F9173E">
      <w:pPr>
        <w:pStyle w:val="RFTText"/>
      </w:pPr>
    </w:p>
    <w:p w14:paraId="43C5ACBC" w14:textId="6BCE1720" w:rsidR="007C6138" w:rsidRDefault="007C6138" w:rsidP="00F9173E">
      <w:pPr>
        <w:pStyle w:val="RFTText"/>
      </w:pPr>
    </w:p>
    <w:p w14:paraId="5C5A13CB" w14:textId="2B907421" w:rsidR="007C6138" w:rsidRDefault="007C6138" w:rsidP="00F9173E">
      <w:pPr>
        <w:pStyle w:val="RFTText"/>
      </w:pPr>
    </w:p>
    <w:p w14:paraId="5FC3EE41" w14:textId="1ED7F67C" w:rsidR="007C6138" w:rsidRDefault="007C6138" w:rsidP="00F9173E">
      <w:pPr>
        <w:pStyle w:val="RFTText"/>
      </w:pPr>
    </w:p>
    <w:p w14:paraId="5E17BC07" w14:textId="61BC1669" w:rsidR="007C6138" w:rsidRDefault="007C6138" w:rsidP="00F9173E">
      <w:pPr>
        <w:pStyle w:val="RFTText"/>
      </w:pPr>
    </w:p>
    <w:p w14:paraId="07B49F00" w14:textId="3DD70D54" w:rsidR="007C6138" w:rsidRDefault="007C6138" w:rsidP="00F9173E">
      <w:pPr>
        <w:pStyle w:val="RFTText"/>
      </w:pPr>
    </w:p>
    <w:p w14:paraId="7E272EAC" w14:textId="296E40A5" w:rsidR="007C6138" w:rsidRDefault="007C6138" w:rsidP="00F9173E">
      <w:pPr>
        <w:pStyle w:val="RFTText"/>
      </w:pPr>
    </w:p>
    <w:p w14:paraId="05B2D416" w14:textId="2328DF52" w:rsidR="007C6138" w:rsidRDefault="007C6138" w:rsidP="00F9173E">
      <w:pPr>
        <w:pStyle w:val="RFTText"/>
      </w:pPr>
    </w:p>
    <w:p w14:paraId="720C0A74" w14:textId="193AB840" w:rsidR="007C6138" w:rsidRDefault="007C6138" w:rsidP="00F9173E">
      <w:pPr>
        <w:pStyle w:val="RFTText"/>
      </w:pPr>
    </w:p>
    <w:p w14:paraId="7CBB202D" w14:textId="60219256" w:rsidR="007C6138" w:rsidRDefault="007C6138" w:rsidP="00F9173E">
      <w:pPr>
        <w:pStyle w:val="RFTText"/>
      </w:pPr>
    </w:p>
    <w:p w14:paraId="02F7E402" w14:textId="03EC8C49" w:rsidR="007C6138" w:rsidRDefault="007C6138" w:rsidP="00F9173E">
      <w:pPr>
        <w:pStyle w:val="RFTText"/>
      </w:pPr>
    </w:p>
    <w:p w14:paraId="24CE7E93" w14:textId="16B7FFBB" w:rsidR="007C6138" w:rsidRDefault="007C6138" w:rsidP="00F9173E">
      <w:pPr>
        <w:pStyle w:val="RFTText"/>
      </w:pPr>
    </w:p>
    <w:p w14:paraId="2BDA6AF2" w14:textId="6002D910" w:rsidR="007C6138" w:rsidRDefault="007C6138" w:rsidP="00F9173E">
      <w:pPr>
        <w:pStyle w:val="RFTText"/>
      </w:pPr>
    </w:p>
    <w:p w14:paraId="56A4E225" w14:textId="77777777" w:rsidR="007C6138" w:rsidRDefault="007C6138" w:rsidP="00F9173E">
      <w:pPr>
        <w:pStyle w:val="RFTText"/>
      </w:pPr>
    </w:p>
    <w:p w14:paraId="75820B2A" w14:textId="77777777" w:rsidR="007C6138" w:rsidRDefault="007C6138" w:rsidP="007C6138">
      <w:pPr>
        <w:pStyle w:val="Heading2"/>
      </w:pPr>
      <w:bookmarkStart w:id="46" w:name="_Toc400628789"/>
      <w:bookmarkStart w:id="47" w:name="_Toc401822022"/>
      <w:bookmarkStart w:id="48" w:name="_Toc452474527"/>
      <w:bookmarkStart w:id="49" w:name="_Toc456877595"/>
      <w:bookmarkStart w:id="50" w:name="_Toc462730962"/>
      <w:r>
        <w:lastRenderedPageBreak/>
        <w:t>Schedule of Optional Additional Work</w:t>
      </w:r>
      <w:bookmarkEnd w:id="46"/>
      <w:bookmarkEnd w:id="47"/>
      <w:bookmarkEnd w:id="48"/>
      <w:bookmarkEnd w:id="49"/>
      <w:bookmarkEnd w:id="50"/>
    </w:p>
    <w:p w14:paraId="18F34298" w14:textId="77777777" w:rsidR="007C6138" w:rsidRDefault="007C6138" w:rsidP="007C6138">
      <w:pPr>
        <w:pStyle w:val="GuideNote"/>
      </w:pPr>
      <w:r>
        <w:t>delete this schedule unless conditions of tendering Clause – optional additional work is included.</w:t>
      </w:r>
    </w:p>
    <w:p w14:paraId="474E9045" w14:textId="77777777" w:rsidR="007C6138" w:rsidRDefault="007C6138" w:rsidP="007C6138">
      <w:pPr>
        <w:pStyle w:val="GuideNote"/>
      </w:pPr>
      <w:r>
        <w:t>If a two-envelope system is being used for the tendering process, add ‘- in envelope 2’ to the note below.</w:t>
      </w:r>
    </w:p>
    <w:p w14:paraId="2C0172BF" w14:textId="77777777" w:rsidR="007C6138" w:rsidRDefault="007C6138" w:rsidP="007C6138">
      <w:pPr>
        <w:tabs>
          <w:tab w:val="left" w:pos="2835"/>
        </w:tabs>
        <w:spacing w:after="120"/>
      </w:pPr>
      <w:r>
        <w:t>(SUBMIT WITH TENDER FORM)</w:t>
      </w:r>
    </w:p>
    <w:p w14:paraId="4E9BCE65" w14:textId="77777777" w:rsidR="007C6138" w:rsidRDefault="007C6138" w:rsidP="007C6138">
      <w:pPr>
        <w:pStyle w:val="Paragraph"/>
      </w:pPr>
      <w:r>
        <w:t xml:space="preserve">For each Optional Additional Work Item listed below, insert the amount to be added to the Contract Price if the Principal elects to proceed with that item of work. Refer to Conditions of Tendering Clause – </w:t>
      </w:r>
      <w:r>
        <w:rPr>
          <w:b/>
        </w:rPr>
        <w:t>Optional Additional Work</w:t>
      </w:r>
      <w:r w:rsidRPr="00985F83">
        <w:t xml:space="preserve"> </w:t>
      </w:r>
      <w:r w:rsidRPr="00631CF4">
        <w:t>and t</w:t>
      </w:r>
      <w:r>
        <w:t>h</w:t>
      </w:r>
      <w:r w:rsidRPr="00631CF4">
        <w:t>e referenced</w:t>
      </w:r>
      <w:r>
        <w:t xml:space="preserve"> </w:t>
      </w:r>
      <w:r w:rsidRPr="00631CF4">
        <w:t>Technical Specification clauses</w:t>
      </w:r>
      <w:r>
        <w:t>.</w:t>
      </w:r>
    </w:p>
    <w:p w14:paraId="4A49DDB2" w14:textId="77777777" w:rsidR="007C6138" w:rsidRDefault="007C6138" w:rsidP="007C6138">
      <w:pPr>
        <w:pStyle w:val="Paragraph"/>
      </w:pPr>
    </w:p>
    <w:p w14:paraId="0ECAC9D0" w14:textId="77777777" w:rsidR="007C6138" w:rsidRDefault="007C6138" w:rsidP="007C6138">
      <w:pPr>
        <w:tabs>
          <w:tab w:val="left" w:pos="2835"/>
        </w:tabs>
        <w:spacing w:after="120"/>
      </w:pPr>
      <w:r>
        <w:t>All amounts must include GST.</w:t>
      </w:r>
    </w:p>
    <w:p w14:paraId="14ACE35E" w14:textId="77777777" w:rsidR="007C6138" w:rsidRDefault="007C6138" w:rsidP="007C6138">
      <w:pPr>
        <w:pStyle w:val="GuideNote"/>
      </w:pPr>
      <w:r>
        <w:t>list all optional additional items of work. insert the applicable technical specification references. limit the value of optional additional work to 10% of the estimate. detail in the tender evaluation plan  when optional additional work will be considered and, if there are a number of items, the priority order for selecting the items if funds are insufficient for all or if items are mutually exclusive.</w:t>
      </w:r>
    </w:p>
    <w:p w14:paraId="479B4678" w14:textId="77777777" w:rsidR="007C6138" w:rsidRDefault="007C6138" w:rsidP="007C6138">
      <w:pPr>
        <w:pStyle w:val="GuideNote"/>
      </w:pPr>
      <w:r>
        <w:t>Expand the table by inserting rows, as required.</w:t>
      </w:r>
    </w:p>
    <w:p w14:paraId="2AEB41B6" w14:textId="77777777" w:rsidR="007C6138" w:rsidRDefault="007C6138" w:rsidP="007C6138">
      <w:pPr>
        <w:rPr>
          <w:lang w:val="en-US"/>
        </w:rPr>
      </w:pPr>
    </w:p>
    <w:tbl>
      <w:tblPr>
        <w:tblW w:w="0" w:type="auto"/>
        <w:tblInd w:w="1134" w:type="dxa"/>
        <w:tblBorders>
          <w:bottom w:val="single" w:sz="4" w:space="0" w:color="auto"/>
        </w:tblBorders>
        <w:tblLook w:val="0000" w:firstRow="0" w:lastRow="0" w:firstColumn="0" w:lastColumn="0" w:noHBand="0" w:noVBand="0"/>
      </w:tblPr>
      <w:tblGrid>
        <w:gridCol w:w="5069"/>
        <w:gridCol w:w="873"/>
        <w:gridCol w:w="1559"/>
      </w:tblGrid>
      <w:tr w:rsidR="007C6138" w14:paraId="71648A88" w14:textId="77777777" w:rsidTr="00683B5C">
        <w:trPr>
          <w:cantSplit/>
        </w:trPr>
        <w:tc>
          <w:tcPr>
            <w:tcW w:w="5069" w:type="dxa"/>
            <w:tcBorders>
              <w:bottom w:val="single" w:sz="4" w:space="0" w:color="auto"/>
            </w:tcBorders>
          </w:tcPr>
          <w:p w14:paraId="1E44ADF9" w14:textId="77777777" w:rsidR="007C6138" w:rsidRDefault="007C6138" w:rsidP="00683B5C">
            <w:pPr>
              <w:pStyle w:val="TableText"/>
              <w:rPr>
                <w:b/>
                <w:bCs/>
              </w:rPr>
            </w:pPr>
            <w:r>
              <w:rPr>
                <w:b/>
                <w:bCs/>
              </w:rPr>
              <w:br/>
            </w:r>
            <w:r>
              <w:rPr>
                <w:b/>
                <w:bCs/>
              </w:rPr>
              <w:t>Optional Additional Work Item</w:t>
            </w:r>
          </w:p>
          <w:p w14:paraId="4BD2EE8A" w14:textId="77777777" w:rsidR="007C6138" w:rsidRDefault="007C6138" w:rsidP="00683B5C">
            <w:pPr>
              <w:pStyle w:val="TableText"/>
              <w:rPr>
                <w:b/>
                <w:bCs/>
              </w:rPr>
            </w:pPr>
            <w:r>
              <w:rPr>
                <w:b/>
                <w:bCs/>
              </w:rPr>
              <w:t>(NOT INCLUDED in the Contract Price stated on the Tender Form)</w:t>
            </w:r>
          </w:p>
        </w:tc>
        <w:tc>
          <w:tcPr>
            <w:tcW w:w="873" w:type="dxa"/>
            <w:tcBorders>
              <w:bottom w:val="single" w:sz="4" w:space="0" w:color="auto"/>
            </w:tcBorders>
          </w:tcPr>
          <w:p w14:paraId="7616101A" w14:textId="77777777" w:rsidR="007C6138" w:rsidRDefault="007C6138" w:rsidP="00683B5C">
            <w:pPr>
              <w:pStyle w:val="TableText"/>
              <w:rPr>
                <w:b/>
                <w:bCs/>
              </w:rPr>
            </w:pPr>
            <w:r>
              <w:rPr>
                <w:b/>
                <w:bCs/>
              </w:rPr>
              <w:t>Spec.</w:t>
            </w:r>
          </w:p>
          <w:p w14:paraId="4774ABD5" w14:textId="77777777" w:rsidR="007C6138" w:rsidRDefault="007C6138" w:rsidP="00683B5C">
            <w:pPr>
              <w:pStyle w:val="TableText"/>
              <w:rPr>
                <w:b/>
                <w:bCs/>
                <w:noProof/>
              </w:rPr>
            </w:pPr>
            <w:r>
              <w:rPr>
                <w:b/>
                <w:bCs/>
              </w:rPr>
              <w:t>Ref.</w:t>
            </w:r>
          </w:p>
        </w:tc>
        <w:tc>
          <w:tcPr>
            <w:tcW w:w="1559" w:type="dxa"/>
            <w:tcBorders>
              <w:bottom w:val="single" w:sz="4" w:space="0" w:color="auto"/>
            </w:tcBorders>
          </w:tcPr>
          <w:p w14:paraId="61F0E3EB" w14:textId="77777777" w:rsidR="007C6138" w:rsidRDefault="007C6138" w:rsidP="00683B5C">
            <w:pPr>
              <w:pStyle w:val="TableText"/>
              <w:rPr>
                <w:b/>
                <w:bCs/>
              </w:rPr>
            </w:pPr>
            <w:r>
              <w:rPr>
                <w:b/>
                <w:bCs/>
              </w:rPr>
              <w:br/>
            </w:r>
            <w:r>
              <w:rPr>
                <w:b/>
                <w:bCs/>
              </w:rPr>
              <w:t>Amount</w:t>
            </w:r>
          </w:p>
        </w:tc>
      </w:tr>
      <w:tr w:rsidR="007C6138" w14:paraId="13B5BB1E" w14:textId="77777777" w:rsidTr="00683B5C">
        <w:trPr>
          <w:cantSplit/>
        </w:trPr>
        <w:tc>
          <w:tcPr>
            <w:tcW w:w="5069" w:type="dxa"/>
            <w:tcBorders>
              <w:top w:val="single" w:sz="4" w:space="0" w:color="auto"/>
              <w:bottom w:val="nil"/>
            </w:tcBorders>
          </w:tcPr>
          <w:p w14:paraId="39236D48" w14:textId="77777777" w:rsidR="007C6138" w:rsidRDefault="007C6138" w:rsidP="00683B5C">
            <w:pPr>
              <w:pStyle w:val="TableText"/>
              <w:rPr>
                <w:b/>
                <w:bCs/>
              </w:rPr>
            </w:pPr>
          </w:p>
        </w:tc>
        <w:tc>
          <w:tcPr>
            <w:tcW w:w="873" w:type="dxa"/>
            <w:tcBorders>
              <w:top w:val="single" w:sz="4" w:space="0" w:color="auto"/>
              <w:bottom w:val="nil"/>
            </w:tcBorders>
          </w:tcPr>
          <w:p w14:paraId="1F242FF6" w14:textId="77777777" w:rsidR="007C6138" w:rsidRDefault="007C6138" w:rsidP="00683B5C">
            <w:pPr>
              <w:pStyle w:val="TableText"/>
              <w:rPr>
                <w:b/>
                <w:bCs/>
                <w:noProof/>
              </w:rPr>
            </w:pPr>
          </w:p>
        </w:tc>
        <w:tc>
          <w:tcPr>
            <w:tcW w:w="1559" w:type="dxa"/>
            <w:tcBorders>
              <w:top w:val="single" w:sz="4" w:space="0" w:color="auto"/>
              <w:bottom w:val="nil"/>
            </w:tcBorders>
          </w:tcPr>
          <w:p w14:paraId="4A50AAD0" w14:textId="77777777" w:rsidR="007C6138" w:rsidRDefault="007C6138" w:rsidP="00683B5C">
            <w:pPr>
              <w:pStyle w:val="TableText"/>
              <w:rPr>
                <w:b/>
                <w:bCs/>
              </w:rPr>
            </w:pPr>
          </w:p>
        </w:tc>
      </w:tr>
      <w:tr w:rsidR="007C6138" w14:paraId="644C9245" w14:textId="77777777" w:rsidTr="00683B5C">
        <w:trPr>
          <w:cantSplit/>
        </w:trPr>
        <w:tc>
          <w:tcPr>
            <w:tcW w:w="5069" w:type="dxa"/>
            <w:tcBorders>
              <w:bottom w:val="nil"/>
            </w:tcBorders>
          </w:tcPr>
          <w:p w14:paraId="3DD8214D" w14:textId="77777777" w:rsidR="007C6138" w:rsidRDefault="007C6138" w:rsidP="00683B5C">
            <w:pPr>
              <w:pStyle w:val="TableText"/>
              <w:rPr>
                <w:b/>
                <w:bCs/>
              </w:rPr>
            </w:pPr>
            <w:r>
              <w:t>»</w:t>
            </w:r>
          </w:p>
        </w:tc>
        <w:tc>
          <w:tcPr>
            <w:tcW w:w="873" w:type="dxa"/>
            <w:tcBorders>
              <w:bottom w:val="nil"/>
            </w:tcBorders>
          </w:tcPr>
          <w:p w14:paraId="278251AE" w14:textId="77777777" w:rsidR="007C6138" w:rsidRDefault="007C6138" w:rsidP="00683B5C">
            <w:pPr>
              <w:pStyle w:val="TableText"/>
            </w:pPr>
            <w:r>
              <w:t>»</w:t>
            </w:r>
          </w:p>
        </w:tc>
        <w:tc>
          <w:tcPr>
            <w:tcW w:w="1559" w:type="dxa"/>
            <w:tcBorders>
              <w:bottom w:val="nil"/>
            </w:tcBorders>
          </w:tcPr>
          <w:p w14:paraId="4D84375C" w14:textId="77777777" w:rsidR="007C6138" w:rsidRDefault="007C6138" w:rsidP="00683B5C">
            <w:pPr>
              <w:pStyle w:val="TableText"/>
              <w:rPr>
                <w:b/>
                <w:bCs/>
              </w:rPr>
            </w:pPr>
            <w:r>
              <w:t>$ ………….….</w:t>
            </w:r>
          </w:p>
        </w:tc>
      </w:tr>
    </w:tbl>
    <w:p w14:paraId="2EC1A678" w14:textId="7381F7CB" w:rsidR="00220736" w:rsidRDefault="00220736" w:rsidP="00F9173E">
      <w:pPr>
        <w:pStyle w:val="RFTText"/>
      </w:pPr>
    </w:p>
    <w:p w14:paraId="5C0C1317" w14:textId="56454C5F" w:rsidR="007C6138" w:rsidRDefault="007C6138" w:rsidP="00F9173E">
      <w:pPr>
        <w:pStyle w:val="RFTText"/>
      </w:pPr>
    </w:p>
    <w:p w14:paraId="3B8FAB62" w14:textId="48C6E480" w:rsidR="007C6138" w:rsidRDefault="007C6138" w:rsidP="00F9173E">
      <w:pPr>
        <w:pStyle w:val="RFTText"/>
      </w:pPr>
    </w:p>
    <w:p w14:paraId="1138E2F0" w14:textId="6A5E1324" w:rsidR="007C6138" w:rsidRDefault="007C6138" w:rsidP="00F9173E">
      <w:pPr>
        <w:pStyle w:val="RFTText"/>
      </w:pPr>
    </w:p>
    <w:p w14:paraId="36113B33" w14:textId="377C8AC7" w:rsidR="007C6138" w:rsidRDefault="007C6138" w:rsidP="00F9173E">
      <w:pPr>
        <w:pStyle w:val="RFTText"/>
      </w:pPr>
    </w:p>
    <w:p w14:paraId="3FE4BD59" w14:textId="71EFA4D8" w:rsidR="007C6138" w:rsidRDefault="007C6138" w:rsidP="00F9173E">
      <w:pPr>
        <w:pStyle w:val="RFTText"/>
      </w:pPr>
    </w:p>
    <w:p w14:paraId="1193D3CE" w14:textId="76E0AF75" w:rsidR="007C6138" w:rsidRDefault="007C6138" w:rsidP="00F9173E">
      <w:pPr>
        <w:pStyle w:val="RFTText"/>
      </w:pPr>
    </w:p>
    <w:p w14:paraId="24B8150A" w14:textId="6C9F1FDE" w:rsidR="007C6138" w:rsidRDefault="007C6138" w:rsidP="00F9173E">
      <w:pPr>
        <w:pStyle w:val="RFTText"/>
      </w:pPr>
    </w:p>
    <w:p w14:paraId="2F96811C" w14:textId="54606A80" w:rsidR="007C6138" w:rsidRDefault="007C6138" w:rsidP="00F9173E">
      <w:pPr>
        <w:pStyle w:val="RFTText"/>
      </w:pPr>
    </w:p>
    <w:p w14:paraId="11E286AC" w14:textId="23C78D5E" w:rsidR="007C6138" w:rsidRDefault="007C6138" w:rsidP="00F9173E">
      <w:pPr>
        <w:pStyle w:val="RFTText"/>
      </w:pPr>
    </w:p>
    <w:p w14:paraId="398707B8" w14:textId="7A029683" w:rsidR="007C6138" w:rsidRDefault="007C6138" w:rsidP="00F9173E">
      <w:pPr>
        <w:pStyle w:val="RFTText"/>
      </w:pPr>
    </w:p>
    <w:p w14:paraId="5055086A" w14:textId="0A431D32" w:rsidR="007C6138" w:rsidRDefault="007C6138" w:rsidP="00F9173E">
      <w:pPr>
        <w:pStyle w:val="RFTText"/>
      </w:pPr>
    </w:p>
    <w:p w14:paraId="4BC3C581" w14:textId="1E356E35" w:rsidR="007C6138" w:rsidRDefault="007C6138" w:rsidP="00F9173E">
      <w:pPr>
        <w:pStyle w:val="RFTText"/>
      </w:pPr>
    </w:p>
    <w:p w14:paraId="02D1A719" w14:textId="117821B7" w:rsidR="007C6138" w:rsidRDefault="007C6138" w:rsidP="00F9173E">
      <w:pPr>
        <w:pStyle w:val="RFTText"/>
      </w:pPr>
    </w:p>
    <w:p w14:paraId="48B2268C" w14:textId="685E4E6A" w:rsidR="007C6138" w:rsidRDefault="007C6138" w:rsidP="00F9173E">
      <w:pPr>
        <w:pStyle w:val="RFTText"/>
      </w:pPr>
    </w:p>
    <w:p w14:paraId="04F314E6" w14:textId="10BFC650" w:rsidR="007C6138" w:rsidRDefault="007C6138" w:rsidP="00F9173E">
      <w:pPr>
        <w:pStyle w:val="RFTText"/>
      </w:pPr>
    </w:p>
    <w:p w14:paraId="282792C7" w14:textId="30BFF476" w:rsidR="007C6138" w:rsidRDefault="007C6138" w:rsidP="00F9173E">
      <w:pPr>
        <w:pStyle w:val="RFTText"/>
      </w:pPr>
    </w:p>
    <w:p w14:paraId="4F122E81" w14:textId="38CC0801" w:rsidR="007C6138" w:rsidRDefault="007C6138" w:rsidP="00F9173E">
      <w:pPr>
        <w:pStyle w:val="RFTText"/>
      </w:pPr>
    </w:p>
    <w:p w14:paraId="065BD254" w14:textId="5331E968" w:rsidR="007C6138" w:rsidRDefault="007C6138" w:rsidP="00F9173E">
      <w:pPr>
        <w:pStyle w:val="RFTText"/>
      </w:pPr>
    </w:p>
    <w:p w14:paraId="3CD42568" w14:textId="0C410821" w:rsidR="007C6138" w:rsidRDefault="007C6138" w:rsidP="00F9173E">
      <w:pPr>
        <w:pStyle w:val="RFTText"/>
      </w:pPr>
    </w:p>
    <w:p w14:paraId="35E1902A" w14:textId="3DEA3E39" w:rsidR="007C6138" w:rsidRDefault="007C6138" w:rsidP="00F9173E">
      <w:pPr>
        <w:pStyle w:val="RFTText"/>
      </w:pPr>
    </w:p>
    <w:p w14:paraId="5E61F722" w14:textId="38CCD27A" w:rsidR="007C6138" w:rsidRDefault="007C6138" w:rsidP="00F9173E">
      <w:pPr>
        <w:pStyle w:val="RFTText"/>
      </w:pPr>
    </w:p>
    <w:p w14:paraId="24B354DC" w14:textId="4A43F157" w:rsidR="007C6138" w:rsidRDefault="007C6138" w:rsidP="00F9173E">
      <w:pPr>
        <w:pStyle w:val="RFTText"/>
      </w:pPr>
    </w:p>
    <w:p w14:paraId="2B8E776A" w14:textId="307DA0AF" w:rsidR="007C6138" w:rsidRDefault="007C6138" w:rsidP="00F9173E">
      <w:pPr>
        <w:pStyle w:val="RFTText"/>
      </w:pPr>
    </w:p>
    <w:p w14:paraId="5E8A3715" w14:textId="210466C2" w:rsidR="007C6138" w:rsidRDefault="007C6138" w:rsidP="00F9173E">
      <w:pPr>
        <w:pStyle w:val="RFTText"/>
      </w:pPr>
    </w:p>
    <w:p w14:paraId="40E6E70F" w14:textId="5B65E312" w:rsidR="007C6138" w:rsidRDefault="007C6138" w:rsidP="00F9173E">
      <w:pPr>
        <w:pStyle w:val="RFTText"/>
      </w:pPr>
    </w:p>
    <w:p w14:paraId="0DE99AAB" w14:textId="77777777" w:rsidR="00D458C9" w:rsidRDefault="00D458C9" w:rsidP="00D458C9">
      <w:pPr>
        <w:pStyle w:val="Heading2"/>
      </w:pPr>
      <w:bookmarkStart w:id="51" w:name="_Toc184801717"/>
      <w:bookmarkStart w:id="52" w:name="_Toc184801737"/>
      <w:bookmarkStart w:id="53" w:name="_Toc400628790"/>
      <w:bookmarkStart w:id="54" w:name="_Toc401822023"/>
      <w:bookmarkStart w:id="55" w:name="_Toc452474528"/>
      <w:bookmarkStart w:id="56" w:name="_Toc456877596"/>
      <w:bookmarkStart w:id="57" w:name="_Toc462730963"/>
      <w:r>
        <w:lastRenderedPageBreak/>
        <w:t>Schedule of Design and Documentation Resources</w:t>
      </w:r>
      <w:bookmarkEnd w:id="51"/>
      <w:bookmarkEnd w:id="52"/>
      <w:bookmarkEnd w:id="53"/>
      <w:bookmarkEnd w:id="54"/>
      <w:bookmarkEnd w:id="55"/>
      <w:bookmarkEnd w:id="56"/>
      <w:bookmarkEnd w:id="57"/>
    </w:p>
    <w:p w14:paraId="55DF3796" w14:textId="77777777" w:rsidR="00D458C9" w:rsidRDefault="00D458C9" w:rsidP="00D458C9">
      <w:pPr>
        <w:pStyle w:val="GuideNote"/>
      </w:pPr>
      <w:r>
        <w:t>include this schedule when conditions of tendering Clause – Design and Documentation resources is included.</w:t>
      </w:r>
    </w:p>
    <w:p w14:paraId="6F64486F" w14:textId="77777777" w:rsidR="00D458C9" w:rsidRDefault="00D458C9" w:rsidP="00D458C9">
      <w:pPr>
        <w:pStyle w:val="GuideNote"/>
      </w:pPr>
      <w:r>
        <w:t>If the information in this schedule is required for the comparison of tenders, amend the note below to ‘(Submit with Tender Form)’ and If a two-envelope system is being used for the tendering process, add the words ‘- in envelope 1’.</w:t>
      </w:r>
    </w:p>
    <w:p w14:paraId="753BCD72" w14:textId="77777777" w:rsidR="00D458C9" w:rsidRDefault="00D458C9" w:rsidP="00D458C9">
      <w:pPr>
        <w:tabs>
          <w:tab w:val="left" w:pos="2835"/>
        </w:tabs>
        <w:spacing w:after="120"/>
      </w:pPr>
      <w:r>
        <w:t>(SUBMIT WITH TENDER FORM)</w:t>
      </w:r>
    </w:p>
    <w:p w14:paraId="124589D3" w14:textId="77777777" w:rsidR="00D458C9" w:rsidRPr="00985F83" w:rsidRDefault="00D458C9" w:rsidP="00D458C9">
      <w:pPr>
        <w:pStyle w:val="Heading4"/>
      </w:pPr>
      <w:r w:rsidRPr="00985F83">
        <w:t>Co</w:t>
      </w:r>
      <w:r>
        <w:t>nsultant Details</w:t>
      </w:r>
    </w:p>
    <w:p w14:paraId="10C51D6D" w14:textId="77777777" w:rsidR="00D458C9" w:rsidRDefault="00D458C9" w:rsidP="00D458C9">
      <w:pPr>
        <w:tabs>
          <w:tab w:val="left" w:pos="2835"/>
        </w:tabs>
        <w:spacing w:after="120"/>
      </w:pPr>
      <w:bookmarkStart w:id="58" w:name="GC21_ScheduleofExternalDesigners_01"/>
      <w:r>
        <w:t xml:space="preserve">If the tenderer proposes to use consultants for its design development and documentation, insert the details listed below, to demonstrate that each consultant has the qualifications, competence and experience required to satisfactorily carry out the design required under the Contract. Refer to Contract Information - </w:t>
      </w:r>
      <w:r w:rsidRPr="003967EF">
        <w:rPr>
          <w:b/>
        </w:rPr>
        <w:t xml:space="preserve">Item </w:t>
      </w:r>
      <w:r>
        <w:rPr>
          <w:b/>
        </w:rPr>
        <w:t>7</w:t>
      </w:r>
      <w:r>
        <w:t>. Include a separate Schedule of Design and Documentation Resources for each consultant.</w:t>
      </w:r>
    </w:p>
    <w:p w14:paraId="750693CB" w14:textId="77777777" w:rsidR="00D458C9" w:rsidRDefault="00D458C9" w:rsidP="00D458C9">
      <w:pPr>
        <w:rPr>
          <w:sz w:val="8"/>
        </w:rPr>
      </w:pPr>
    </w:p>
    <w:tbl>
      <w:tblPr>
        <w:tblW w:w="0" w:type="auto"/>
        <w:tblInd w:w="1134" w:type="dxa"/>
        <w:tblLayout w:type="fixed"/>
        <w:tblLook w:val="0000" w:firstRow="0" w:lastRow="0" w:firstColumn="0" w:lastColumn="0" w:noHBand="0" w:noVBand="0"/>
      </w:tblPr>
      <w:tblGrid>
        <w:gridCol w:w="2934"/>
        <w:gridCol w:w="4368"/>
      </w:tblGrid>
      <w:tr w:rsidR="00D458C9" w14:paraId="56F40281" w14:textId="77777777" w:rsidTr="00683B5C">
        <w:tc>
          <w:tcPr>
            <w:tcW w:w="2934" w:type="dxa"/>
          </w:tcPr>
          <w:p w14:paraId="1860D19A" w14:textId="77777777" w:rsidR="00D458C9" w:rsidRDefault="00D458C9" w:rsidP="00683B5C">
            <w:pPr>
              <w:pStyle w:val="TableText"/>
            </w:pPr>
            <w:r>
              <w:t>Name of consultant:</w:t>
            </w:r>
          </w:p>
        </w:tc>
        <w:tc>
          <w:tcPr>
            <w:tcW w:w="4368" w:type="dxa"/>
          </w:tcPr>
          <w:p w14:paraId="5555C85A" w14:textId="77777777" w:rsidR="00D458C9" w:rsidRDefault="00D458C9" w:rsidP="00683B5C">
            <w:pPr>
              <w:pStyle w:val="TableText"/>
              <w:jc w:val="right"/>
            </w:pPr>
            <w:r>
              <w:t>………….……………….…………………………</w:t>
            </w:r>
          </w:p>
        </w:tc>
      </w:tr>
      <w:tr w:rsidR="00D458C9" w14:paraId="0D83D707" w14:textId="77777777" w:rsidTr="00683B5C">
        <w:tc>
          <w:tcPr>
            <w:tcW w:w="2934" w:type="dxa"/>
          </w:tcPr>
          <w:p w14:paraId="6A10F896" w14:textId="77777777" w:rsidR="00D458C9" w:rsidRDefault="00D458C9" w:rsidP="00683B5C">
            <w:pPr>
              <w:pStyle w:val="TableText"/>
            </w:pPr>
          </w:p>
        </w:tc>
        <w:tc>
          <w:tcPr>
            <w:tcW w:w="4368" w:type="dxa"/>
          </w:tcPr>
          <w:p w14:paraId="281D77A6" w14:textId="77777777" w:rsidR="00D458C9" w:rsidRDefault="00D458C9" w:rsidP="00683B5C">
            <w:pPr>
              <w:pStyle w:val="TableText"/>
              <w:jc w:val="right"/>
            </w:pPr>
          </w:p>
        </w:tc>
      </w:tr>
      <w:tr w:rsidR="00D458C9" w14:paraId="4CEEFBCF" w14:textId="77777777" w:rsidTr="00683B5C">
        <w:tc>
          <w:tcPr>
            <w:tcW w:w="2934" w:type="dxa"/>
          </w:tcPr>
          <w:p w14:paraId="15DCD21B" w14:textId="77777777" w:rsidR="00D458C9" w:rsidRDefault="00D458C9" w:rsidP="00683B5C">
            <w:pPr>
              <w:pStyle w:val="TableText"/>
            </w:pPr>
            <w:r>
              <w:t>Telephone number:</w:t>
            </w:r>
          </w:p>
        </w:tc>
        <w:tc>
          <w:tcPr>
            <w:tcW w:w="4368" w:type="dxa"/>
          </w:tcPr>
          <w:p w14:paraId="53750FE1" w14:textId="77777777" w:rsidR="00D458C9" w:rsidRDefault="00D458C9" w:rsidP="00683B5C">
            <w:pPr>
              <w:pStyle w:val="TableText"/>
              <w:jc w:val="right"/>
            </w:pPr>
            <w:r>
              <w:t>………….……………….…………………………</w:t>
            </w:r>
          </w:p>
        </w:tc>
      </w:tr>
      <w:tr w:rsidR="00D458C9" w14:paraId="46874AC4" w14:textId="77777777" w:rsidTr="00683B5C">
        <w:tc>
          <w:tcPr>
            <w:tcW w:w="2934" w:type="dxa"/>
          </w:tcPr>
          <w:p w14:paraId="073F2293" w14:textId="77777777" w:rsidR="00D458C9" w:rsidRDefault="00D458C9" w:rsidP="00683B5C">
            <w:pPr>
              <w:pStyle w:val="TableText"/>
            </w:pPr>
            <w:r>
              <w:t>Facsimile number:</w:t>
            </w:r>
          </w:p>
        </w:tc>
        <w:tc>
          <w:tcPr>
            <w:tcW w:w="4368" w:type="dxa"/>
          </w:tcPr>
          <w:p w14:paraId="1C1E03DF" w14:textId="77777777" w:rsidR="00D458C9" w:rsidRDefault="00D458C9" w:rsidP="00683B5C">
            <w:pPr>
              <w:pStyle w:val="TableText"/>
              <w:jc w:val="right"/>
            </w:pPr>
            <w:r>
              <w:t>………….…………………………….……………</w:t>
            </w:r>
          </w:p>
        </w:tc>
      </w:tr>
      <w:tr w:rsidR="00D458C9" w14:paraId="734AE8A0" w14:textId="77777777" w:rsidTr="00683B5C">
        <w:tc>
          <w:tcPr>
            <w:tcW w:w="2934" w:type="dxa"/>
          </w:tcPr>
          <w:p w14:paraId="4F4C295A" w14:textId="77777777" w:rsidR="00D458C9" w:rsidRDefault="00D458C9" w:rsidP="00683B5C">
            <w:pPr>
              <w:pStyle w:val="TableText"/>
            </w:pPr>
            <w:r>
              <w:t>email address:</w:t>
            </w:r>
          </w:p>
        </w:tc>
        <w:tc>
          <w:tcPr>
            <w:tcW w:w="4368" w:type="dxa"/>
          </w:tcPr>
          <w:p w14:paraId="37DB4DF8" w14:textId="77777777" w:rsidR="00D458C9" w:rsidRDefault="00D458C9" w:rsidP="00683B5C">
            <w:pPr>
              <w:pStyle w:val="TableText"/>
              <w:jc w:val="right"/>
            </w:pPr>
            <w:r>
              <w:t>………….…………………………….……………</w:t>
            </w:r>
          </w:p>
        </w:tc>
      </w:tr>
      <w:tr w:rsidR="00D458C9" w14:paraId="5B75DD30" w14:textId="77777777" w:rsidTr="00683B5C">
        <w:tc>
          <w:tcPr>
            <w:tcW w:w="2934" w:type="dxa"/>
          </w:tcPr>
          <w:p w14:paraId="1BCB318C" w14:textId="77777777" w:rsidR="00D458C9" w:rsidRDefault="00D458C9" w:rsidP="00683B5C">
            <w:pPr>
              <w:pStyle w:val="TableText"/>
            </w:pPr>
          </w:p>
        </w:tc>
        <w:tc>
          <w:tcPr>
            <w:tcW w:w="4368" w:type="dxa"/>
          </w:tcPr>
          <w:p w14:paraId="5D387F3B" w14:textId="77777777" w:rsidR="00D458C9" w:rsidRDefault="00D458C9" w:rsidP="00683B5C">
            <w:pPr>
              <w:pStyle w:val="TableText"/>
              <w:jc w:val="right"/>
            </w:pPr>
          </w:p>
        </w:tc>
      </w:tr>
      <w:tr w:rsidR="00D458C9" w14:paraId="737C5918" w14:textId="77777777" w:rsidTr="00683B5C">
        <w:tc>
          <w:tcPr>
            <w:tcW w:w="2934" w:type="dxa"/>
          </w:tcPr>
          <w:p w14:paraId="53B363B6" w14:textId="77777777" w:rsidR="00D458C9" w:rsidRDefault="00D458C9" w:rsidP="00683B5C">
            <w:pPr>
              <w:pStyle w:val="TableText"/>
            </w:pPr>
            <w:r>
              <w:t>Discipline(s):</w:t>
            </w:r>
          </w:p>
        </w:tc>
        <w:tc>
          <w:tcPr>
            <w:tcW w:w="4368" w:type="dxa"/>
          </w:tcPr>
          <w:p w14:paraId="24051ED3" w14:textId="77777777" w:rsidR="00D458C9" w:rsidRDefault="00D458C9" w:rsidP="00683B5C">
            <w:pPr>
              <w:pStyle w:val="TableText"/>
              <w:jc w:val="right"/>
            </w:pPr>
            <w:r>
              <w:t>………….……………………………….…………</w:t>
            </w:r>
            <w:r>
              <w:br/>
            </w:r>
            <w:r>
              <w:t>………….………………………………….………</w:t>
            </w:r>
            <w:r>
              <w:br/>
            </w:r>
            <w:r>
              <w:t>………….………………………………….………</w:t>
            </w:r>
          </w:p>
        </w:tc>
      </w:tr>
      <w:bookmarkEnd w:id="58"/>
    </w:tbl>
    <w:p w14:paraId="0472E2C3" w14:textId="77777777" w:rsidR="00D458C9" w:rsidRDefault="00D458C9" w:rsidP="00D458C9">
      <w:pPr>
        <w:rPr>
          <w:sz w:val="8"/>
        </w:rPr>
      </w:pPr>
    </w:p>
    <w:p w14:paraId="4671FBD3" w14:textId="77777777" w:rsidR="00D458C9" w:rsidRDefault="00D458C9" w:rsidP="00D458C9">
      <w:pPr>
        <w:pStyle w:val="Heading4"/>
      </w:pPr>
      <w:r>
        <w:t>Consultant’s Key Personnel</w:t>
      </w:r>
      <w:bookmarkStart w:id="59" w:name="GC21_ScheduleofExternalDesigners_06"/>
    </w:p>
    <w:p w14:paraId="1DD6B535" w14:textId="77777777" w:rsidR="00D458C9" w:rsidRDefault="00D458C9" w:rsidP="00D458C9">
      <w:pPr>
        <w:rPr>
          <w:sz w:val="8"/>
        </w:rPr>
      </w:pPr>
    </w:p>
    <w:tbl>
      <w:tblPr>
        <w:tblW w:w="0" w:type="auto"/>
        <w:tblInd w:w="1080" w:type="dxa"/>
        <w:tblLayout w:type="fixed"/>
        <w:tblLook w:val="0000" w:firstRow="0" w:lastRow="0" w:firstColumn="0" w:lastColumn="0" w:noHBand="0" w:noVBand="0"/>
      </w:tblPr>
      <w:tblGrid>
        <w:gridCol w:w="2628"/>
        <w:gridCol w:w="2364"/>
        <w:gridCol w:w="2364"/>
      </w:tblGrid>
      <w:tr w:rsidR="00D458C9" w14:paraId="15B0B32B" w14:textId="77777777" w:rsidTr="00683B5C">
        <w:trPr>
          <w:cantSplit/>
        </w:trPr>
        <w:tc>
          <w:tcPr>
            <w:tcW w:w="2628" w:type="dxa"/>
            <w:tcBorders>
              <w:bottom w:val="single" w:sz="12" w:space="0" w:color="auto"/>
            </w:tcBorders>
          </w:tcPr>
          <w:p w14:paraId="50F266C7" w14:textId="77777777" w:rsidR="00D458C9" w:rsidRDefault="00D458C9" w:rsidP="00683B5C">
            <w:pPr>
              <w:pStyle w:val="Tabletext0"/>
              <w:rPr>
                <w:b/>
                <w:bCs/>
              </w:rPr>
            </w:pPr>
            <w:r>
              <w:rPr>
                <w:b/>
                <w:bCs/>
              </w:rPr>
              <w:br/>
            </w:r>
            <w:r>
              <w:rPr>
                <w:b/>
                <w:bCs/>
              </w:rPr>
              <w:br/>
            </w:r>
            <w:r>
              <w:rPr>
                <w:b/>
                <w:bCs/>
              </w:rPr>
              <w:t>Name</w:t>
            </w:r>
          </w:p>
        </w:tc>
        <w:tc>
          <w:tcPr>
            <w:tcW w:w="2364" w:type="dxa"/>
            <w:tcBorders>
              <w:bottom w:val="single" w:sz="12" w:space="0" w:color="auto"/>
            </w:tcBorders>
          </w:tcPr>
          <w:p w14:paraId="7E5DC6CB" w14:textId="77777777" w:rsidR="00D458C9" w:rsidRDefault="00D458C9" w:rsidP="00683B5C">
            <w:pPr>
              <w:pStyle w:val="TableText"/>
              <w:jc w:val="both"/>
              <w:rPr>
                <w:b/>
                <w:bCs/>
              </w:rPr>
            </w:pPr>
            <w:r>
              <w:rPr>
                <w:b/>
                <w:bCs/>
              </w:rPr>
              <w:br/>
            </w:r>
            <w:r>
              <w:rPr>
                <w:b/>
                <w:bCs/>
              </w:rPr>
              <w:br/>
            </w:r>
            <w:r>
              <w:rPr>
                <w:b/>
                <w:bCs/>
              </w:rPr>
              <w:t>Discipline</w:t>
            </w:r>
          </w:p>
        </w:tc>
        <w:tc>
          <w:tcPr>
            <w:tcW w:w="2364" w:type="dxa"/>
            <w:tcBorders>
              <w:bottom w:val="single" w:sz="12" w:space="0" w:color="auto"/>
            </w:tcBorders>
          </w:tcPr>
          <w:p w14:paraId="6EA0462A" w14:textId="77777777" w:rsidR="00D458C9" w:rsidRDefault="00D458C9" w:rsidP="00683B5C">
            <w:pPr>
              <w:pStyle w:val="TableText"/>
              <w:jc w:val="both"/>
              <w:rPr>
                <w:b/>
                <w:bCs/>
              </w:rPr>
            </w:pPr>
            <w:r>
              <w:rPr>
                <w:b/>
                <w:bCs/>
              </w:rPr>
              <w:t>Qualifications, Competence,</w:t>
            </w:r>
            <w:r>
              <w:rPr>
                <w:b/>
                <w:bCs/>
              </w:rPr>
              <w:br/>
            </w:r>
            <w:r>
              <w:rPr>
                <w:b/>
                <w:bCs/>
              </w:rPr>
              <w:t>Experience</w:t>
            </w:r>
          </w:p>
        </w:tc>
      </w:tr>
      <w:tr w:rsidR="00D458C9" w14:paraId="407FD73E" w14:textId="77777777" w:rsidTr="00683B5C">
        <w:trPr>
          <w:cantSplit/>
        </w:trPr>
        <w:tc>
          <w:tcPr>
            <w:tcW w:w="2628" w:type="dxa"/>
          </w:tcPr>
          <w:p w14:paraId="36D6407A" w14:textId="77777777" w:rsidR="00D458C9" w:rsidRDefault="00D458C9" w:rsidP="00683B5C">
            <w:pPr>
              <w:pStyle w:val="Tabletext0"/>
            </w:pPr>
          </w:p>
        </w:tc>
        <w:tc>
          <w:tcPr>
            <w:tcW w:w="2364" w:type="dxa"/>
          </w:tcPr>
          <w:p w14:paraId="54746994" w14:textId="77777777" w:rsidR="00D458C9" w:rsidRDefault="00D458C9" w:rsidP="00683B5C">
            <w:pPr>
              <w:pStyle w:val="TableText"/>
              <w:jc w:val="both"/>
            </w:pPr>
          </w:p>
        </w:tc>
        <w:tc>
          <w:tcPr>
            <w:tcW w:w="2364" w:type="dxa"/>
          </w:tcPr>
          <w:p w14:paraId="110323C4" w14:textId="77777777" w:rsidR="00D458C9" w:rsidRDefault="00D458C9" w:rsidP="00683B5C">
            <w:pPr>
              <w:pStyle w:val="TableText"/>
              <w:jc w:val="both"/>
            </w:pPr>
          </w:p>
        </w:tc>
      </w:tr>
      <w:tr w:rsidR="00D458C9" w14:paraId="3F453D8B" w14:textId="77777777" w:rsidTr="00683B5C">
        <w:trPr>
          <w:cantSplit/>
        </w:trPr>
        <w:tc>
          <w:tcPr>
            <w:tcW w:w="2628" w:type="dxa"/>
          </w:tcPr>
          <w:p w14:paraId="0371327B" w14:textId="77777777" w:rsidR="00D458C9" w:rsidRDefault="00D458C9" w:rsidP="00683B5C">
            <w:pPr>
              <w:pStyle w:val="TableText"/>
              <w:jc w:val="both"/>
            </w:pPr>
            <w:r>
              <w:t>………………………………</w:t>
            </w:r>
          </w:p>
        </w:tc>
        <w:tc>
          <w:tcPr>
            <w:tcW w:w="2364" w:type="dxa"/>
          </w:tcPr>
          <w:p w14:paraId="28AA3AB4" w14:textId="77777777" w:rsidR="00D458C9" w:rsidRDefault="00D458C9" w:rsidP="00683B5C">
            <w:pPr>
              <w:pStyle w:val="TableText"/>
              <w:jc w:val="both"/>
            </w:pPr>
            <w:r>
              <w:t>…………………………..</w:t>
            </w:r>
          </w:p>
        </w:tc>
        <w:tc>
          <w:tcPr>
            <w:tcW w:w="2364" w:type="dxa"/>
          </w:tcPr>
          <w:p w14:paraId="259AD0B4" w14:textId="77777777" w:rsidR="00D458C9" w:rsidRDefault="00D458C9" w:rsidP="00683B5C">
            <w:pPr>
              <w:pStyle w:val="TableText"/>
              <w:jc w:val="both"/>
            </w:pPr>
            <w:r>
              <w:t>…………………………..</w:t>
            </w:r>
          </w:p>
        </w:tc>
      </w:tr>
      <w:tr w:rsidR="00D458C9" w14:paraId="39BFE443" w14:textId="77777777" w:rsidTr="00683B5C">
        <w:trPr>
          <w:cantSplit/>
        </w:trPr>
        <w:tc>
          <w:tcPr>
            <w:tcW w:w="2628" w:type="dxa"/>
          </w:tcPr>
          <w:p w14:paraId="5E56C128" w14:textId="77777777" w:rsidR="00D458C9" w:rsidRDefault="00D458C9" w:rsidP="00683B5C">
            <w:pPr>
              <w:pStyle w:val="TableText"/>
              <w:jc w:val="both"/>
            </w:pPr>
            <w:r>
              <w:t>……………………………....</w:t>
            </w:r>
          </w:p>
        </w:tc>
        <w:tc>
          <w:tcPr>
            <w:tcW w:w="2364" w:type="dxa"/>
          </w:tcPr>
          <w:p w14:paraId="413CF632" w14:textId="77777777" w:rsidR="00D458C9" w:rsidRDefault="00D458C9" w:rsidP="00683B5C">
            <w:pPr>
              <w:pStyle w:val="TableText"/>
              <w:jc w:val="both"/>
            </w:pPr>
            <w:r>
              <w:t>…………………………..</w:t>
            </w:r>
          </w:p>
        </w:tc>
        <w:tc>
          <w:tcPr>
            <w:tcW w:w="2364" w:type="dxa"/>
          </w:tcPr>
          <w:p w14:paraId="5ABDADC2" w14:textId="77777777" w:rsidR="00D458C9" w:rsidRDefault="00D458C9" w:rsidP="00683B5C">
            <w:pPr>
              <w:pStyle w:val="TableText"/>
              <w:jc w:val="both"/>
            </w:pPr>
            <w:r>
              <w:t>…………………………..</w:t>
            </w:r>
          </w:p>
        </w:tc>
      </w:tr>
      <w:tr w:rsidR="00D458C9" w14:paraId="0A63704D" w14:textId="77777777" w:rsidTr="00683B5C">
        <w:trPr>
          <w:cantSplit/>
        </w:trPr>
        <w:tc>
          <w:tcPr>
            <w:tcW w:w="2628" w:type="dxa"/>
          </w:tcPr>
          <w:p w14:paraId="11A4B0B0" w14:textId="77777777" w:rsidR="00D458C9" w:rsidRDefault="00D458C9" w:rsidP="00683B5C">
            <w:pPr>
              <w:pStyle w:val="TableText"/>
              <w:jc w:val="both"/>
            </w:pPr>
            <w:r>
              <w:t>…………………….…….…..</w:t>
            </w:r>
          </w:p>
        </w:tc>
        <w:tc>
          <w:tcPr>
            <w:tcW w:w="2364" w:type="dxa"/>
          </w:tcPr>
          <w:p w14:paraId="761B1B50" w14:textId="77777777" w:rsidR="00D458C9" w:rsidRDefault="00D458C9" w:rsidP="00683B5C">
            <w:pPr>
              <w:pStyle w:val="TableText"/>
              <w:jc w:val="both"/>
            </w:pPr>
            <w:r>
              <w:t>…………………………..</w:t>
            </w:r>
          </w:p>
        </w:tc>
        <w:tc>
          <w:tcPr>
            <w:tcW w:w="2364" w:type="dxa"/>
          </w:tcPr>
          <w:p w14:paraId="08F3C1EE" w14:textId="77777777" w:rsidR="00D458C9" w:rsidRDefault="00D458C9" w:rsidP="00683B5C">
            <w:pPr>
              <w:pStyle w:val="TableText"/>
              <w:jc w:val="both"/>
            </w:pPr>
            <w:r>
              <w:t>…………………………..</w:t>
            </w:r>
          </w:p>
        </w:tc>
      </w:tr>
      <w:tr w:rsidR="00D458C9" w14:paraId="4ACAC63D" w14:textId="77777777" w:rsidTr="00683B5C">
        <w:trPr>
          <w:cantSplit/>
        </w:trPr>
        <w:tc>
          <w:tcPr>
            <w:tcW w:w="2628" w:type="dxa"/>
          </w:tcPr>
          <w:p w14:paraId="23D7ED3A" w14:textId="77777777" w:rsidR="00D458C9" w:rsidRDefault="00D458C9" w:rsidP="00683B5C">
            <w:pPr>
              <w:pStyle w:val="TableText"/>
              <w:jc w:val="both"/>
            </w:pPr>
            <w:r>
              <w:t>…………………….…….…..</w:t>
            </w:r>
          </w:p>
        </w:tc>
        <w:tc>
          <w:tcPr>
            <w:tcW w:w="2364" w:type="dxa"/>
          </w:tcPr>
          <w:p w14:paraId="2DB486D7" w14:textId="77777777" w:rsidR="00D458C9" w:rsidRDefault="00D458C9" w:rsidP="00683B5C">
            <w:pPr>
              <w:pStyle w:val="TableText"/>
              <w:jc w:val="both"/>
            </w:pPr>
            <w:r>
              <w:t>…………………………..</w:t>
            </w:r>
          </w:p>
        </w:tc>
        <w:tc>
          <w:tcPr>
            <w:tcW w:w="2364" w:type="dxa"/>
          </w:tcPr>
          <w:p w14:paraId="01A5A580" w14:textId="77777777" w:rsidR="00D458C9" w:rsidRDefault="00D458C9" w:rsidP="00683B5C">
            <w:pPr>
              <w:pStyle w:val="TableText"/>
              <w:jc w:val="both"/>
            </w:pPr>
            <w:r>
              <w:t>…………………………..</w:t>
            </w:r>
          </w:p>
        </w:tc>
      </w:tr>
      <w:bookmarkEnd w:id="59"/>
    </w:tbl>
    <w:p w14:paraId="6023E87A" w14:textId="77777777" w:rsidR="00D458C9" w:rsidRDefault="00D458C9" w:rsidP="00D458C9">
      <w:pPr>
        <w:rPr>
          <w:sz w:val="8"/>
        </w:rPr>
      </w:pPr>
    </w:p>
    <w:p w14:paraId="5C9A7F36" w14:textId="77777777" w:rsidR="00D458C9" w:rsidRDefault="00D458C9" w:rsidP="00D458C9">
      <w:pPr>
        <w:pStyle w:val="Heading4"/>
        <w:ind w:right="-142"/>
      </w:pPr>
      <w:r>
        <w:t>Consultant’s Relevant Current or Recently Completed Commissions</w:t>
      </w:r>
    </w:p>
    <w:p w14:paraId="2E0F343A" w14:textId="77777777" w:rsidR="00D458C9" w:rsidRPr="0091440F" w:rsidRDefault="00D458C9" w:rsidP="00D458C9">
      <w:pPr>
        <w:tabs>
          <w:tab w:val="left" w:pos="2835"/>
        </w:tabs>
        <w:spacing w:after="120"/>
      </w:pPr>
      <w:r>
        <w:t>List the following details for each current or recently completed commission for similar work:</w:t>
      </w:r>
      <w:bookmarkStart w:id="60" w:name="GC21_ScheduleofExternalDesigners_07"/>
    </w:p>
    <w:tbl>
      <w:tblPr>
        <w:tblW w:w="0" w:type="auto"/>
        <w:tblInd w:w="1080" w:type="dxa"/>
        <w:tblLayout w:type="fixed"/>
        <w:tblLook w:val="0000" w:firstRow="0" w:lastRow="0" w:firstColumn="0" w:lastColumn="0" w:noHBand="0" w:noVBand="0"/>
      </w:tblPr>
      <w:tblGrid>
        <w:gridCol w:w="3708"/>
        <w:gridCol w:w="3648"/>
      </w:tblGrid>
      <w:tr w:rsidR="00D458C9" w14:paraId="5347DFDB" w14:textId="77777777" w:rsidTr="00683B5C">
        <w:tc>
          <w:tcPr>
            <w:tcW w:w="3708" w:type="dxa"/>
            <w:tcBorders>
              <w:bottom w:val="single" w:sz="12" w:space="0" w:color="auto"/>
            </w:tcBorders>
          </w:tcPr>
          <w:p w14:paraId="18536758" w14:textId="77777777" w:rsidR="00D458C9" w:rsidRDefault="00D458C9" w:rsidP="00683B5C">
            <w:pPr>
              <w:pStyle w:val="Tabletext0"/>
              <w:rPr>
                <w:b/>
                <w:bCs/>
              </w:rPr>
            </w:pPr>
            <w:r>
              <w:rPr>
                <w:b/>
                <w:bCs/>
              </w:rPr>
              <w:t>Commission Details</w:t>
            </w:r>
          </w:p>
        </w:tc>
        <w:tc>
          <w:tcPr>
            <w:tcW w:w="3648" w:type="dxa"/>
            <w:tcBorders>
              <w:bottom w:val="single" w:sz="12" w:space="0" w:color="auto"/>
            </w:tcBorders>
          </w:tcPr>
          <w:p w14:paraId="52B05F61" w14:textId="77777777" w:rsidR="00D458C9" w:rsidRDefault="00D458C9" w:rsidP="00683B5C">
            <w:pPr>
              <w:pStyle w:val="Tabletext0"/>
              <w:jc w:val="right"/>
            </w:pPr>
          </w:p>
        </w:tc>
      </w:tr>
      <w:tr w:rsidR="00D458C9" w14:paraId="2312592A" w14:textId="77777777" w:rsidTr="00683B5C">
        <w:tc>
          <w:tcPr>
            <w:tcW w:w="3708" w:type="dxa"/>
            <w:tcBorders>
              <w:top w:val="single" w:sz="12" w:space="0" w:color="auto"/>
            </w:tcBorders>
          </w:tcPr>
          <w:p w14:paraId="0763C9AD" w14:textId="77777777" w:rsidR="00D458C9" w:rsidRDefault="00D458C9" w:rsidP="00683B5C">
            <w:pPr>
              <w:pStyle w:val="Tabletext0"/>
              <w:rPr>
                <w:sz w:val="8"/>
              </w:rPr>
            </w:pPr>
          </w:p>
        </w:tc>
        <w:tc>
          <w:tcPr>
            <w:tcW w:w="3648" w:type="dxa"/>
            <w:tcBorders>
              <w:top w:val="single" w:sz="12" w:space="0" w:color="auto"/>
            </w:tcBorders>
          </w:tcPr>
          <w:p w14:paraId="1A3CA1A8" w14:textId="77777777" w:rsidR="00D458C9" w:rsidRDefault="00D458C9" w:rsidP="00683B5C">
            <w:pPr>
              <w:pStyle w:val="Tabletext0"/>
              <w:jc w:val="right"/>
              <w:rPr>
                <w:sz w:val="8"/>
              </w:rPr>
            </w:pPr>
          </w:p>
        </w:tc>
      </w:tr>
      <w:tr w:rsidR="00D458C9" w14:paraId="49727361" w14:textId="77777777" w:rsidTr="00683B5C">
        <w:tc>
          <w:tcPr>
            <w:tcW w:w="3708" w:type="dxa"/>
          </w:tcPr>
          <w:p w14:paraId="11F35D67" w14:textId="77777777" w:rsidR="00D458C9" w:rsidRDefault="00D458C9" w:rsidP="00683B5C">
            <w:pPr>
              <w:pStyle w:val="Tabletext0"/>
            </w:pPr>
            <w:r>
              <w:t>Project name:</w:t>
            </w:r>
          </w:p>
        </w:tc>
        <w:tc>
          <w:tcPr>
            <w:tcW w:w="3648" w:type="dxa"/>
          </w:tcPr>
          <w:p w14:paraId="4052F449" w14:textId="77777777" w:rsidR="00D458C9" w:rsidRDefault="00D458C9" w:rsidP="00683B5C">
            <w:pPr>
              <w:pStyle w:val="Tabletext0"/>
              <w:jc w:val="right"/>
            </w:pPr>
            <w:r>
              <w:t>…………………………………………</w:t>
            </w:r>
          </w:p>
        </w:tc>
      </w:tr>
      <w:tr w:rsidR="00D458C9" w14:paraId="4E6E40FB" w14:textId="77777777" w:rsidTr="00683B5C">
        <w:tc>
          <w:tcPr>
            <w:tcW w:w="3708" w:type="dxa"/>
          </w:tcPr>
          <w:p w14:paraId="46C1286E" w14:textId="77777777" w:rsidR="00D458C9" w:rsidRDefault="00D458C9" w:rsidP="00683B5C">
            <w:pPr>
              <w:pStyle w:val="Tabletext0"/>
            </w:pPr>
            <w:r>
              <w:t>Project value:</w:t>
            </w:r>
          </w:p>
        </w:tc>
        <w:tc>
          <w:tcPr>
            <w:tcW w:w="3648" w:type="dxa"/>
          </w:tcPr>
          <w:p w14:paraId="7B38D5C8" w14:textId="77777777" w:rsidR="00D458C9" w:rsidRDefault="00D458C9" w:rsidP="00683B5C">
            <w:pPr>
              <w:pStyle w:val="Tabletext0"/>
              <w:jc w:val="right"/>
            </w:pPr>
            <w:r>
              <w:t>$ ………………………………………</w:t>
            </w:r>
          </w:p>
        </w:tc>
      </w:tr>
      <w:tr w:rsidR="00D458C9" w14:paraId="1C2B439F" w14:textId="77777777" w:rsidTr="00683B5C">
        <w:tc>
          <w:tcPr>
            <w:tcW w:w="3708" w:type="dxa"/>
          </w:tcPr>
          <w:p w14:paraId="76BFC99A" w14:textId="77777777" w:rsidR="00D458C9" w:rsidRDefault="00D458C9" w:rsidP="00683B5C">
            <w:pPr>
              <w:pStyle w:val="Tabletext0"/>
            </w:pPr>
            <w:r>
              <w:t>Client:</w:t>
            </w:r>
          </w:p>
        </w:tc>
        <w:tc>
          <w:tcPr>
            <w:tcW w:w="3648" w:type="dxa"/>
          </w:tcPr>
          <w:p w14:paraId="36A612C8" w14:textId="77777777" w:rsidR="00D458C9" w:rsidRDefault="00D458C9" w:rsidP="00683B5C">
            <w:pPr>
              <w:pStyle w:val="Tabletext0"/>
              <w:jc w:val="right"/>
            </w:pPr>
            <w:r>
              <w:t>…………………………………………</w:t>
            </w:r>
          </w:p>
        </w:tc>
      </w:tr>
      <w:tr w:rsidR="00D458C9" w14:paraId="2CFE3EC3" w14:textId="77777777" w:rsidTr="00683B5C">
        <w:tc>
          <w:tcPr>
            <w:tcW w:w="3708" w:type="dxa"/>
          </w:tcPr>
          <w:p w14:paraId="42CDF0BF" w14:textId="77777777" w:rsidR="00D458C9" w:rsidRDefault="00D458C9" w:rsidP="00683B5C">
            <w:pPr>
              <w:pStyle w:val="Tabletext0"/>
            </w:pPr>
            <w:r>
              <w:t>Client’s contact person’s name:</w:t>
            </w:r>
          </w:p>
        </w:tc>
        <w:tc>
          <w:tcPr>
            <w:tcW w:w="3648" w:type="dxa"/>
          </w:tcPr>
          <w:p w14:paraId="71999BE3" w14:textId="77777777" w:rsidR="00D458C9" w:rsidRDefault="00D458C9" w:rsidP="00683B5C">
            <w:pPr>
              <w:pStyle w:val="Tabletext0"/>
              <w:jc w:val="right"/>
            </w:pPr>
            <w:r>
              <w:t>…………………………………………</w:t>
            </w:r>
          </w:p>
        </w:tc>
      </w:tr>
      <w:tr w:rsidR="00D458C9" w14:paraId="4A480D5E" w14:textId="77777777" w:rsidTr="00683B5C">
        <w:tc>
          <w:tcPr>
            <w:tcW w:w="3708" w:type="dxa"/>
          </w:tcPr>
          <w:p w14:paraId="30BA9CE0" w14:textId="77777777" w:rsidR="00D458C9" w:rsidRDefault="00D458C9" w:rsidP="00683B5C">
            <w:pPr>
              <w:pStyle w:val="Tabletext0"/>
            </w:pPr>
            <w:r>
              <w:t>Telephone number:</w:t>
            </w:r>
          </w:p>
        </w:tc>
        <w:tc>
          <w:tcPr>
            <w:tcW w:w="3648" w:type="dxa"/>
          </w:tcPr>
          <w:p w14:paraId="022115A5" w14:textId="77777777" w:rsidR="00D458C9" w:rsidRDefault="00D458C9" w:rsidP="00683B5C">
            <w:pPr>
              <w:pStyle w:val="Tabletext0"/>
              <w:jc w:val="right"/>
            </w:pPr>
            <w:r>
              <w:t>…………………………………………</w:t>
            </w:r>
          </w:p>
        </w:tc>
      </w:tr>
      <w:tr w:rsidR="00D458C9" w14:paraId="50503126" w14:textId="77777777" w:rsidTr="00683B5C">
        <w:tc>
          <w:tcPr>
            <w:tcW w:w="3708" w:type="dxa"/>
          </w:tcPr>
          <w:p w14:paraId="4935B25B" w14:textId="77777777" w:rsidR="00D458C9" w:rsidRDefault="00D458C9" w:rsidP="00683B5C">
            <w:pPr>
              <w:pStyle w:val="Tabletext0"/>
            </w:pPr>
            <w:r>
              <w:t>Actual or anticipated completion date:</w:t>
            </w:r>
          </w:p>
        </w:tc>
        <w:tc>
          <w:tcPr>
            <w:tcW w:w="3648" w:type="dxa"/>
          </w:tcPr>
          <w:p w14:paraId="2C082A6C" w14:textId="77777777" w:rsidR="00D458C9" w:rsidRDefault="00D458C9" w:rsidP="00683B5C">
            <w:pPr>
              <w:pStyle w:val="Tabletext0"/>
              <w:jc w:val="right"/>
            </w:pPr>
            <w:r>
              <w:t>…………………………………………</w:t>
            </w:r>
          </w:p>
        </w:tc>
      </w:tr>
      <w:tr w:rsidR="00D458C9" w14:paraId="71EA24D0" w14:textId="77777777" w:rsidTr="00683B5C">
        <w:tc>
          <w:tcPr>
            <w:tcW w:w="3708" w:type="dxa"/>
          </w:tcPr>
          <w:p w14:paraId="2F7A5653" w14:textId="77777777" w:rsidR="00D458C9" w:rsidRDefault="00D458C9" w:rsidP="00683B5C">
            <w:pPr>
              <w:pStyle w:val="Tabletext0"/>
            </w:pPr>
            <w:r>
              <w:t xml:space="preserve">Value of work constructed </w:t>
            </w:r>
            <w:proofErr w:type="gramStart"/>
            <w:r>
              <w:t>as a result of</w:t>
            </w:r>
            <w:proofErr w:type="gramEnd"/>
            <w:r>
              <w:t xml:space="preserve"> the commission:</w:t>
            </w:r>
          </w:p>
        </w:tc>
        <w:tc>
          <w:tcPr>
            <w:tcW w:w="3648" w:type="dxa"/>
          </w:tcPr>
          <w:p w14:paraId="034E67A0" w14:textId="77777777" w:rsidR="00D458C9" w:rsidRDefault="00D458C9" w:rsidP="00683B5C">
            <w:pPr>
              <w:pStyle w:val="Tabletext0"/>
              <w:jc w:val="right"/>
            </w:pPr>
            <w:r>
              <w:br/>
            </w:r>
            <w:r>
              <w:t>$ ………………………………………</w:t>
            </w:r>
          </w:p>
        </w:tc>
      </w:tr>
    </w:tbl>
    <w:bookmarkEnd w:id="60"/>
    <w:p w14:paraId="770E6338" w14:textId="77777777" w:rsidR="00D22839" w:rsidRDefault="00D22839" w:rsidP="00D22839">
      <w:pPr>
        <w:pStyle w:val="Heading4"/>
      </w:pPr>
      <w:r>
        <w:t>Internal Resources</w:t>
      </w:r>
    </w:p>
    <w:p w14:paraId="7E015313" w14:textId="77777777" w:rsidR="00D22839" w:rsidRDefault="00D22839" w:rsidP="00D22839">
      <w:pPr>
        <w:tabs>
          <w:tab w:val="left" w:pos="2835"/>
        </w:tabs>
        <w:spacing w:after="120"/>
      </w:pPr>
      <w:r>
        <w:t xml:space="preserve">If the tenderer proposes to use internal personnel for design development and documentation, insert the details listed below, for each of the </w:t>
      </w:r>
      <w:proofErr w:type="spellStart"/>
      <w:r>
        <w:t>the</w:t>
      </w:r>
      <w:proofErr w:type="spellEnd"/>
      <w:r>
        <w:t xml:space="preserve"> key personnel, to demonstrate that they have the qualifications, competence and experience required to satisfactorily carry out the required design. Include a separate Schedule of Design and Documentation Resources for each of the personnel.</w:t>
      </w:r>
    </w:p>
    <w:p w14:paraId="13DD0A4C" w14:textId="77777777" w:rsidR="00D22839" w:rsidRDefault="00D22839" w:rsidP="00D22839">
      <w:pPr>
        <w:pStyle w:val="Heading4"/>
      </w:pPr>
      <w:r>
        <w:t>Key Internal Personnel</w:t>
      </w:r>
    </w:p>
    <w:p w14:paraId="21E0CBF8" w14:textId="77777777" w:rsidR="00D22839" w:rsidRDefault="00D22839" w:rsidP="00D22839">
      <w:pPr>
        <w:tabs>
          <w:tab w:val="left" w:pos="2835"/>
        </w:tabs>
        <w:spacing w:after="120"/>
      </w:pPr>
      <w:r>
        <w:t>List the following details for key personnel:</w:t>
      </w:r>
    </w:p>
    <w:p w14:paraId="47FDB213" w14:textId="77777777" w:rsidR="00D22839" w:rsidRDefault="00D22839" w:rsidP="00D22839">
      <w:pPr>
        <w:rPr>
          <w:lang w:val="en-US"/>
        </w:rPr>
      </w:pPr>
      <w:bookmarkStart w:id="61" w:name="GC21_ScheduleofInternalDesigners_01"/>
    </w:p>
    <w:tbl>
      <w:tblPr>
        <w:tblW w:w="0" w:type="auto"/>
        <w:tblInd w:w="1080" w:type="dxa"/>
        <w:tblLook w:val="0000" w:firstRow="0" w:lastRow="0" w:firstColumn="0" w:lastColumn="0" w:noHBand="0" w:noVBand="0"/>
      </w:tblPr>
      <w:tblGrid>
        <w:gridCol w:w="2569"/>
        <w:gridCol w:w="4787"/>
      </w:tblGrid>
      <w:tr w:rsidR="00D22839" w14:paraId="775744A5" w14:textId="77777777" w:rsidTr="00683B5C">
        <w:tc>
          <w:tcPr>
            <w:tcW w:w="2569" w:type="dxa"/>
          </w:tcPr>
          <w:p w14:paraId="6AA55998" w14:textId="77777777" w:rsidR="00D22839" w:rsidRDefault="00D22839" w:rsidP="00683B5C">
            <w:pPr>
              <w:pStyle w:val="Tabletext0"/>
            </w:pPr>
            <w:r>
              <w:t>Name:</w:t>
            </w:r>
          </w:p>
        </w:tc>
        <w:tc>
          <w:tcPr>
            <w:tcW w:w="4787" w:type="dxa"/>
          </w:tcPr>
          <w:p w14:paraId="646AFC20" w14:textId="77777777" w:rsidR="00D22839" w:rsidRDefault="00D22839" w:rsidP="00683B5C">
            <w:pPr>
              <w:pStyle w:val="Tabletext0"/>
              <w:jc w:val="right"/>
            </w:pPr>
            <w:r>
              <w:t>…………………………………………………………</w:t>
            </w:r>
          </w:p>
        </w:tc>
      </w:tr>
      <w:tr w:rsidR="00D22839" w14:paraId="6EF11E92" w14:textId="77777777" w:rsidTr="00683B5C">
        <w:tc>
          <w:tcPr>
            <w:tcW w:w="2569" w:type="dxa"/>
          </w:tcPr>
          <w:p w14:paraId="69F152CB" w14:textId="77777777" w:rsidR="00D22839" w:rsidRDefault="00D22839" w:rsidP="00683B5C">
            <w:pPr>
              <w:pStyle w:val="Tabletext0"/>
            </w:pPr>
            <w:r>
              <w:t>Position:</w:t>
            </w:r>
          </w:p>
        </w:tc>
        <w:tc>
          <w:tcPr>
            <w:tcW w:w="4787" w:type="dxa"/>
          </w:tcPr>
          <w:p w14:paraId="6A022277" w14:textId="77777777" w:rsidR="00D22839" w:rsidRDefault="00D22839" w:rsidP="00683B5C">
            <w:pPr>
              <w:pStyle w:val="Tabletext0"/>
              <w:jc w:val="right"/>
            </w:pPr>
            <w:r>
              <w:t>…………………………………………………………</w:t>
            </w:r>
          </w:p>
        </w:tc>
      </w:tr>
      <w:tr w:rsidR="00D22839" w14:paraId="545F4304" w14:textId="77777777" w:rsidTr="00683B5C">
        <w:tc>
          <w:tcPr>
            <w:tcW w:w="2569" w:type="dxa"/>
          </w:tcPr>
          <w:p w14:paraId="332EC418" w14:textId="77777777" w:rsidR="00D22839" w:rsidRDefault="00D22839" w:rsidP="00683B5C">
            <w:pPr>
              <w:pStyle w:val="Tabletext0"/>
            </w:pPr>
            <w:r>
              <w:t>Discipline:</w:t>
            </w:r>
          </w:p>
        </w:tc>
        <w:tc>
          <w:tcPr>
            <w:tcW w:w="4787" w:type="dxa"/>
          </w:tcPr>
          <w:p w14:paraId="2425ACB4" w14:textId="77777777" w:rsidR="00D22839" w:rsidRDefault="00D22839" w:rsidP="00683B5C">
            <w:pPr>
              <w:pStyle w:val="Tabletext0"/>
              <w:jc w:val="right"/>
            </w:pPr>
            <w:r>
              <w:t>…………………………………………………………</w:t>
            </w:r>
          </w:p>
        </w:tc>
      </w:tr>
      <w:tr w:rsidR="00D22839" w14:paraId="69F9CEB3" w14:textId="77777777" w:rsidTr="00683B5C">
        <w:tc>
          <w:tcPr>
            <w:tcW w:w="2569" w:type="dxa"/>
          </w:tcPr>
          <w:p w14:paraId="659AD12F" w14:textId="77777777" w:rsidR="00D22839" w:rsidRDefault="00D22839" w:rsidP="00683B5C">
            <w:pPr>
              <w:pStyle w:val="Tabletext0"/>
            </w:pPr>
            <w:r>
              <w:t>Qualifications:</w:t>
            </w:r>
          </w:p>
        </w:tc>
        <w:tc>
          <w:tcPr>
            <w:tcW w:w="4787" w:type="dxa"/>
          </w:tcPr>
          <w:p w14:paraId="7F57E504" w14:textId="77777777" w:rsidR="00D22839" w:rsidRDefault="00D22839" w:rsidP="00683B5C">
            <w:pPr>
              <w:pStyle w:val="Tabletext0"/>
              <w:jc w:val="right"/>
            </w:pPr>
            <w:r>
              <w:t>…………………………………………………………</w:t>
            </w:r>
          </w:p>
        </w:tc>
      </w:tr>
      <w:tr w:rsidR="00D22839" w14:paraId="1738C5B9" w14:textId="77777777" w:rsidTr="00683B5C">
        <w:tc>
          <w:tcPr>
            <w:tcW w:w="2569" w:type="dxa"/>
          </w:tcPr>
          <w:p w14:paraId="2F7B99CC" w14:textId="77777777" w:rsidR="00D22839" w:rsidRDefault="00D22839" w:rsidP="00683B5C">
            <w:pPr>
              <w:pStyle w:val="Tabletext0"/>
            </w:pPr>
            <w:r>
              <w:t>Competence:</w:t>
            </w:r>
          </w:p>
        </w:tc>
        <w:tc>
          <w:tcPr>
            <w:tcW w:w="4787" w:type="dxa"/>
          </w:tcPr>
          <w:p w14:paraId="33C7E8BF" w14:textId="77777777" w:rsidR="00D22839" w:rsidRDefault="00D22839" w:rsidP="00683B5C">
            <w:pPr>
              <w:pStyle w:val="Tabletext0"/>
              <w:jc w:val="right"/>
            </w:pPr>
            <w:r>
              <w:t>…………………………………………………………</w:t>
            </w:r>
          </w:p>
        </w:tc>
      </w:tr>
      <w:tr w:rsidR="00D22839" w14:paraId="61EF1DF9" w14:textId="77777777" w:rsidTr="00683B5C">
        <w:tc>
          <w:tcPr>
            <w:tcW w:w="2569" w:type="dxa"/>
          </w:tcPr>
          <w:p w14:paraId="780617FB" w14:textId="77777777" w:rsidR="00D22839" w:rsidRDefault="00D22839" w:rsidP="00683B5C">
            <w:pPr>
              <w:pStyle w:val="Tabletext0"/>
            </w:pPr>
            <w:r>
              <w:t>Experience:</w:t>
            </w:r>
          </w:p>
        </w:tc>
        <w:tc>
          <w:tcPr>
            <w:tcW w:w="4787" w:type="dxa"/>
          </w:tcPr>
          <w:p w14:paraId="1CD2E6DB" w14:textId="77777777" w:rsidR="00D22839" w:rsidRDefault="00D22839" w:rsidP="00683B5C">
            <w:pPr>
              <w:pStyle w:val="Tabletext0"/>
              <w:jc w:val="right"/>
            </w:pPr>
            <w:r>
              <w:t>…………………………………………………………</w:t>
            </w:r>
          </w:p>
        </w:tc>
      </w:tr>
      <w:tr w:rsidR="00D22839" w14:paraId="04A86062" w14:textId="77777777" w:rsidTr="00683B5C">
        <w:tc>
          <w:tcPr>
            <w:tcW w:w="2569" w:type="dxa"/>
          </w:tcPr>
          <w:p w14:paraId="2D5DBF10" w14:textId="77777777" w:rsidR="00D22839" w:rsidRDefault="00D22839" w:rsidP="00683B5C">
            <w:pPr>
              <w:pStyle w:val="Tabletext0"/>
            </w:pPr>
            <w:r>
              <w:t>Proposed function/ work:</w:t>
            </w:r>
          </w:p>
        </w:tc>
        <w:tc>
          <w:tcPr>
            <w:tcW w:w="4787" w:type="dxa"/>
          </w:tcPr>
          <w:p w14:paraId="007787FB" w14:textId="77777777" w:rsidR="00D22839" w:rsidRDefault="00D22839" w:rsidP="00683B5C">
            <w:pPr>
              <w:pStyle w:val="Tabletext0"/>
              <w:jc w:val="right"/>
            </w:pPr>
            <w:r>
              <w:t>…………………………………………………………</w:t>
            </w:r>
          </w:p>
        </w:tc>
      </w:tr>
      <w:bookmarkEnd w:id="61"/>
    </w:tbl>
    <w:p w14:paraId="4A864BEB" w14:textId="77777777" w:rsidR="00D22839" w:rsidRDefault="00D22839" w:rsidP="00D22839">
      <w:pPr>
        <w:rPr>
          <w:sz w:val="8"/>
        </w:rPr>
      </w:pPr>
    </w:p>
    <w:p w14:paraId="1D1B642D" w14:textId="77777777" w:rsidR="00D22839" w:rsidRDefault="00D22839" w:rsidP="00D22839"/>
    <w:p w14:paraId="3EDED8DB" w14:textId="77777777" w:rsidR="00D22839" w:rsidRDefault="00D22839" w:rsidP="00D22839">
      <w:pPr>
        <w:pStyle w:val="Heading4"/>
      </w:pPr>
      <w:r>
        <w:t>Relevant Current/Recently Completed Commissions</w:t>
      </w:r>
    </w:p>
    <w:p w14:paraId="0632207B" w14:textId="77777777" w:rsidR="00D22839" w:rsidRDefault="00D22839" w:rsidP="00D22839">
      <w:pPr>
        <w:tabs>
          <w:tab w:val="left" w:pos="2835"/>
        </w:tabs>
        <w:spacing w:after="120"/>
      </w:pPr>
      <w:r>
        <w:t>Include the following details for each current or recently completed commission of similar nature and value:</w:t>
      </w:r>
    </w:p>
    <w:p w14:paraId="4C14B6C5" w14:textId="77777777" w:rsidR="00D22839" w:rsidRDefault="00D22839" w:rsidP="00D22839">
      <w:pPr>
        <w:rPr>
          <w:lang w:val="en-US"/>
        </w:rPr>
      </w:pPr>
      <w:bookmarkStart w:id="62" w:name="GC21_ScheduleofInternalDesigners_02"/>
    </w:p>
    <w:tbl>
      <w:tblPr>
        <w:tblW w:w="0" w:type="auto"/>
        <w:tblInd w:w="1080" w:type="dxa"/>
        <w:tblLook w:val="0000" w:firstRow="0" w:lastRow="0" w:firstColumn="0" w:lastColumn="0" w:noHBand="0" w:noVBand="0"/>
      </w:tblPr>
      <w:tblGrid>
        <w:gridCol w:w="2628"/>
        <w:gridCol w:w="4786"/>
      </w:tblGrid>
      <w:tr w:rsidR="00D22839" w14:paraId="08C06F96" w14:textId="77777777" w:rsidTr="00683B5C">
        <w:tc>
          <w:tcPr>
            <w:tcW w:w="2628" w:type="dxa"/>
          </w:tcPr>
          <w:p w14:paraId="51B48439" w14:textId="77777777" w:rsidR="00D22839" w:rsidRDefault="00D22839" w:rsidP="00683B5C">
            <w:pPr>
              <w:pStyle w:val="Tabletext0"/>
            </w:pPr>
            <w:r>
              <w:t>Project name:</w:t>
            </w:r>
          </w:p>
        </w:tc>
        <w:tc>
          <w:tcPr>
            <w:tcW w:w="4728" w:type="dxa"/>
          </w:tcPr>
          <w:p w14:paraId="154164B0" w14:textId="77777777" w:rsidR="00D22839" w:rsidRDefault="00D22839" w:rsidP="00683B5C">
            <w:pPr>
              <w:pStyle w:val="Tabletext0"/>
              <w:jc w:val="right"/>
            </w:pPr>
            <w:r>
              <w:t>…………………………………………………………</w:t>
            </w:r>
          </w:p>
        </w:tc>
      </w:tr>
      <w:tr w:rsidR="00D22839" w14:paraId="6E9636C5" w14:textId="77777777" w:rsidTr="00683B5C">
        <w:tc>
          <w:tcPr>
            <w:tcW w:w="2628" w:type="dxa"/>
          </w:tcPr>
          <w:p w14:paraId="59857115" w14:textId="77777777" w:rsidR="00D22839" w:rsidRDefault="00D22839" w:rsidP="00683B5C">
            <w:pPr>
              <w:pStyle w:val="Tabletext0"/>
            </w:pPr>
            <w:r>
              <w:t>Project value:</w:t>
            </w:r>
          </w:p>
        </w:tc>
        <w:tc>
          <w:tcPr>
            <w:tcW w:w="4728" w:type="dxa"/>
          </w:tcPr>
          <w:p w14:paraId="6F50172E" w14:textId="77777777" w:rsidR="00D22839" w:rsidRDefault="00D22839" w:rsidP="00683B5C">
            <w:pPr>
              <w:pStyle w:val="Tabletext0"/>
              <w:jc w:val="right"/>
            </w:pPr>
            <w:r>
              <w:t>…………………………………………………………</w:t>
            </w:r>
          </w:p>
        </w:tc>
      </w:tr>
      <w:tr w:rsidR="00D22839" w14:paraId="62D45C31" w14:textId="77777777" w:rsidTr="00683B5C">
        <w:tc>
          <w:tcPr>
            <w:tcW w:w="2628" w:type="dxa"/>
          </w:tcPr>
          <w:p w14:paraId="13C01589" w14:textId="77777777" w:rsidR="00D22839" w:rsidRDefault="00D22839" w:rsidP="00683B5C">
            <w:pPr>
              <w:pStyle w:val="Tabletext0"/>
            </w:pPr>
            <w:r>
              <w:t>Client:</w:t>
            </w:r>
          </w:p>
        </w:tc>
        <w:tc>
          <w:tcPr>
            <w:tcW w:w="4728" w:type="dxa"/>
          </w:tcPr>
          <w:p w14:paraId="4B06E6E2" w14:textId="77777777" w:rsidR="00D22839" w:rsidRDefault="00D22839" w:rsidP="00683B5C">
            <w:pPr>
              <w:pStyle w:val="Tabletext0"/>
              <w:jc w:val="right"/>
            </w:pPr>
            <w:r>
              <w:t>…………………………………………………………</w:t>
            </w:r>
          </w:p>
        </w:tc>
      </w:tr>
      <w:tr w:rsidR="00D22839" w14:paraId="6022ED87" w14:textId="77777777" w:rsidTr="00683B5C">
        <w:tc>
          <w:tcPr>
            <w:tcW w:w="2628" w:type="dxa"/>
          </w:tcPr>
          <w:p w14:paraId="07E1B9D1" w14:textId="77777777" w:rsidR="00D22839" w:rsidRDefault="00D22839" w:rsidP="00683B5C">
            <w:pPr>
              <w:pStyle w:val="Tabletext0"/>
            </w:pPr>
            <w:r>
              <w:t>Actual or Anticipated Completion date:</w:t>
            </w:r>
          </w:p>
        </w:tc>
        <w:tc>
          <w:tcPr>
            <w:tcW w:w="4728" w:type="dxa"/>
          </w:tcPr>
          <w:p w14:paraId="79A23D9F" w14:textId="77777777" w:rsidR="00D22839" w:rsidRDefault="00D22839" w:rsidP="00683B5C">
            <w:pPr>
              <w:pStyle w:val="Tabletext0"/>
              <w:jc w:val="right"/>
            </w:pPr>
            <w:r>
              <w:t>…………………………………………………………</w:t>
            </w:r>
          </w:p>
        </w:tc>
      </w:tr>
      <w:tr w:rsidR="00D22839" w14:paraId="66F0048B" w14:textId="77777777" w:rsidTr="00683B5C">
        <w:tc>
          <w:tcPr>
            <w:tcW w:w="2628" w:type="dxa"/>
          </w:tcPr>
          <w:p w14:paraId="36FF3C1F" w14:textId="77777777" w:rsidR="00D22839" w:rsidRDefault="00D22839" w:rsidP="00683B5C">
            <w:pPr>
              <w:pStyle w:val="Tabletext0"/>
            </w:pPr>
            <w:r>
              <w:t>Functions:</w:t>
            </w:r>
          </w:p>
        </w:tc>
        <w:tc>
          <w:tcPr>
            <w:tcW w:w="4728" w:type="dxa"/>
          </w:tcPr>
          <w:p w14:paraId="78B23033" w14:textId="77777777" w:rsidR="00D22839" w:rsidRDefault="00D22839" w:rsidP="00683B5C">
            <w:pPr>
              <w:pStyle w:val="Tabletext0"/>
              <w:jc w:val="right"/>
            </w:pPr>
            <w:r>
              <w:t>…………………………………………………………</w:t>
            </w:r>
          </w:p>
        </w:tc>
      </w:tr>
      <w:bookmarkEnd w:id="62"/>
    </w:tbl>
    <w:p w14:paraId="6EC50C11" w14:textId="20EB379E" w:rsidR="007C6138" w:rsidRDefault="007C6138" w:rsidP="00F9173E">
      <w:pPr>
        <w:pStyle w:val="RFTText"/>
      </w:pPr>
    </w:p>
    <w:p w14:paraId="7AC16A2F" w14:textId="7B4DBD92" w:rsidR="00D22839" w:rsidRDefault="00D22839" w:rsidP="00F9173E">
      <w:pPr>
        <w:pStyle w:val="RFTText"/>
      </w:pPr>
    </w:p>
    <w:p w14:paraId="706E89F0" w14:textId="5BAEBEC9" w:rsidR="00D22839" w:rsidRDefault="00D22839" w:rsidP="00F9173E">
      <w:pPr>
        <w:pStyle w:val="RFTText"/>
      </w:pPr>
    </w:p>
    <w:p w14:paraId="59DA15EF" w14:textId="1E8867C4" w:rsidR="00D22839" w:rsidRDefault="00D22839" w:rsidP="00F9173E">
      <w:pPr>
        <w:pStyle w:val="RFTText"/>
      </w:pPr>
    </w:p>
    <w:p w14:paraId="720179EE" w14:textId="3DAF9459" w:rsidR="00D22839" w:rsidRDefault="00D22839" w:rsidP="00F9173E">
      <w:pPr>
        <w:pStyle w:val="RFTText"/>
      </w:pPr>
    </w:p>
    <w:p w14:paraId="13DB01F6" w14:textId="53E6F5DC" w:rsidR="00D22839" w:rsidRDefault="00D22839" w:rsidP="00F9173E">
      <w:pPr>
        <w:pStyle w:val="RFTText"/>
      </w:pPr>
    </w:p>
    <w:p w14:paraId="5E72DB4D" w14:textId="775405C4" w:rsidR="00D22839" w:rsidRDefault="00D22839" w:rsidP="00F9173E">
      <w:pPr>
        <w:pStyle w:val="RFTText"/>
      </w:pPr>
    </w:p>
    <w:p w14:paraId="6D6E2683" w14:textId="35C8689A" w:rsidR="00D22839" w:rsidRDefault="00D22839" w:rsidP="00F9173E">
      <w:pPr>
        <w:pStyle w:val="RFTText"/>
      </w:pPr>
    </w:p>
    <w:p w14:paraId="64619CE8" w14:textId="0FCD5CA1" w:rsidR="00D22839" w:rsidRDefault="00D22839" w:rsidP="00F9173E">
      <w:pPr>
        <w:pStyle w:val="RFTText"/>
      </w:pPr>
    </w:p>
    <w:p w14:paraId="546758FD" w14:textId="1BCDCD36" w:rsidR="00D22839" w:rsidRDefault="00D22839" w:rsidP="00F9173E">
      <w:pPr>
        <w:pStyle w:val="RFTText"/>
      </w:pPr>
    </w:p>
    <w:p w14:paraId="5B94E598" w14:textId="77777777" w:rsidR="00D22839" w:rsidRDefault="00D22839" w:rsidP="00F9173E">
      <w:pPr>
        <w:pStyle w:val="RFTText"/>
      </w:pPr>
    </w:p>
    <w:p w14:paraId="2E8712F8" w14:textId="1D729B94" w:rsidR="00D458C9" w:rsidRDefault="00D458C9" w:rsidP="00F9173E">
      <w:pPr>
        <w:pStyle w:val="RFTText"/>
      </w:pPr>
    </w:p>
    <w:p w14:paraId="50C72EBE" w14:textId="70E558C1" w:rsidR="00D458C9" w:rsidRDefault="00D458C9" w:rsidP="00F9173E">
      <w:pPr>
        <w:pStyle w:val="RFTText"/>
      </w:pPr>
    </w:p>
    <w:p w14:paraId="298ACFF0" w14:textId="10372BEC" w:rsidR="00D458C9" w:rsidRDefault="00D458C9" w:rsidP="00F9173E">
      <w:pPr>
        <w:pStyle w:val="RFTText"/>
      </w:pPr>
    </w:p>
    <w:p w14:paraId="2F9CC7AA" w14:textId="7AB6EC1E" w:rsidR="00D458C9" w:rsidRDefault="00D458C9" w:rsidP="00F9173E">
      <w:pPr>
        <w:pStyle w:val="RFTText"/>
      </w:pPr>
    </w:p>
    <w:p w14:paraId="568D3747" w14:textId="2355B8C5" w:rsidR="00D458C9" w:rsidRDefault="00D458C9" w:rsidP="00F9173E">
      <w:pPr>
        <w:pStyle w:val="RFTText"/>
      </w:pPr>
    </w:p>
    <w:p w14:paraId="2A9E341C" w14:textId="77777777" w:rsidR="00D458C9" w:rsidRDefault="00D458C9" w:rsidP="00F9173E">
      <w:pPr>
        <w:pStyle w:val="RFTText"/>
      </w:pPr>
    </w:p>
    <w:p w14:paraId="097B8734" w14:textId="77777777" w:rsidR="00F9173E" w:rsidRDefault="00F9173E" w:rsidP="003040C7">
      <w:pPr>
        <w:pStyle w:val="RFTHeading1"/>
        <w:numPr>
          <w:ilvl w:val="0"/>
          <w:numId w:val="4"/>
        </w:numPr>
      </w:pPr>
      <w:bookmarkStart w:id="63" w:name="_Toc10564443"/>
      <w:r>
        <w:lastRenderedPageBreak/>
        <w:t>Schedule C3 – Schedule of Financial Assessment Information</w:t>
      </w:r>
      <w:bookmarkEnd w:id="63"/>
    </w:p>
    <w:p w14:paraId="097B8735" w14:textId="77777777" w:rsidR="00F9173E" w:rsidRDefault="00F9173E" w:rsidP="00F9173E">
      <w:pPr>
        <w:pStyle w:val="RFTText"/>
      </w:pPr>
      <w:r>
        <w:t xml:space="preserve">Provide documents and information listed below - </w:t>
      </w:r>
    </w:p>
    <w:p w14:paraId="097B8736" w14:textId="77777777" w:rsidR="00F9173E" w:rsidRDefault="00F9173E" w:rsidP="002F42E4">
      <w:pPr>
        <w:pStyle w:val="RFTText"/>
        <w:numPr>
          <w:ilvl w:val="0"/>
          <w:numId w:val="8"/>
        </w:numPr>
      </w:pPr>
      <w:r>
        <w:t>Financial Statements for last 3 (three) years for the entity under consideration, including:</w:t>
      </w:r>
    </w:p>
    <w:p w14:paraId="097B8737" w14:textId="77777777" w:rsidR="003040C7" w:rsidRDefault="00F9173E" w:rsidP="002F42E4">
      <w:pPr>
        <w:pStyle w:val="RFTText"/>
        <w:numPr>
          <w:ilvl w:val="1"/>
          <w:numId w:val="8"/>
        </w:numPr>
      </w:pPr>
      <w:r>
        <w:t>Statement of Financial Position (Balance Sheet);</w:t>
      </w:r>
    </w:p>
    <w:p w14:paraId="097B8738" w14:textId="77777777" w:rsidR="003040C7" w:rsidRDefault="00F9173E" w:rsidP="002F42E4">
      <w:pPr>
        <w:pStyle w:val="RFTText"/>
        <w:numPr>
          <w:ilvl w:val="1"/>
          <w:numId w:val="8"/>
        </w:numPr>
      </w:pPr>
      <w:r>
        <w:t>Income Statement (Profit and Loss);</w:t>
      </w:r>
    </w:p>
    <w:p w14:paraId="097B8739" w14:textId="77777777" w:rsidR="003040C7" w:rsidRDefault="00F9173E" w:rsidP="002F42E4">
      <w:pPr>
        <w:pStyle w:val="RFTText"/>
        <w:numPr>
          <w:ilvl w:val="1"/>
          <w:numId w:val="8"/>
        </w:numPr>
      </w:pPr>
      <w:r>
        <w:t>detailed Income and Expenditure Statement (detailed Profit and Loss);</w:t>
      </w:r>
    </w:p>
    <w:p w14:paraId="097B873A" w14:textId="77777777" w:rsidR="003040C7" w:rsidRDefault="00F9173E" w:rsidP="002F42E4">
      <w:pPr>
        <w:pStyle w:val="RFTText"/>
        <w:numPr>
          <w:ilvl w:val="1"/>
          <w:numId w:val="8"/>
        </w:numPr>
      </w:pPr>
      <w:r>
        <w:t>Statement of Cash Flows (if forming part of the Financial Statements);</w:t>
      </w:r>
    </w:p>
    <w:p w14:paraId="097B873B" w14:textId="77777777" w:rsidR="003040C7" w:rsidRDefault="00F9173E" w:rsidP="002F42E4">
      <w:pPr>
        <w:pStyle w:val="RFTText"/>
        <w:numPr>
          <w:ilvl w:val="1"/>
          <w:numId w:val="8"/>
        </w:numPr>
      </w:pPr>
      <w:r>
        <w:t>notes to the Financial Statements;</w:t>
      </w:r>
    </w:p>
    <w:p w14:paraId="097B873C" w14:textId="77777777" w:rsidR="003040C7" w:rsidRDefault="00F9173E" w:rsidP="002F42E4">
      <w:pPr>
        <w:pStyle w:val="RFTText"/>
        <w:numPr>
          <w:ilvl w:val="1"/>
          <w:numId w:val="8"/>
        </w:numPr>
      </w:pPr>
      <w:r>
        <w:t>an independent Auditors Report, where forming part of the Financial Statements;</w:t>
      </w:r>
    </w:p>
    <w:p w14:paraId="097B873D" w14:textId="77777777" w:rsidR="00F9173E" w:rsidRDefault="00F9173E" w:rsidP="002F42E4">
      <w:pPr>
        <w:pStyle w:val="RFTText"/>
        <w:numPr>
          <w:ilvl w:val="1"/>
          <w:numId w:val="8"/>
        </w:numPr>
      </w:pPr>
      <w:r>
        <w:t>an Accountant’s Report where vi) was not prepared.</w:t>
      </w:r>
    </w:p>
    <w:p w14:paraId="097B873E" w14:textId="77777777" w:rsidR="00F9173E" w:rsidRDefault="00F9173E" w:rsidP="003040C7">
      <w:pPr>
        <w:pStyle w:val="RFTText"/>
        <w:ind w:left="720"/>
      </w:pPr>
      <w:r>
        <w:t>Consolidated accounts of a parent organisation or group to which the entity belongs are not acceptable.</w:t>
      </w:r>
    </w:p>
    <w:p w14:paraId="097B873F" w14:textId="77777777" w:rsidR="003040C7" w:rsidRDefault="00F9173E" w:rsidP="002F42E4">
      <w:pPr>
        <w:pStyle w:val="RFTText"/>
        <w:numPr>
          <w:ilvl w:val="0"/>
          <w:numId w:val="8"/>
        </w:numPr>
      </w:pPr>
      <w:r>
        <w:t>Where latest financial statement is more than 6 months old, the latest management report showing:</w:t>
      </w:r>
    </w:p>
    <w:p w14:paraId="097B8740" w14:textId="77777777" w:rsidR="003040C7" w:rsidRDefault="00F9173E" w:rsidP="002F42E4">
      <w:pPr>
        <w:pStyle w:val="RFTText"/>
        <w:numPr>
          <w:ilvl w:val="1"/>
          <w:numId w:val="8"/>
        </w:numPr>
      </w:pPr>
      <w:r>
        <w:t>a detailed Income and Expenditure Statement (detailed Profit and Loss);</w:t>
      </w:r>
    </w:p>
    <w:p w14:paraId="097B8741" w14:textId="77777777" w:rsidR="003040C7" w:rsidRDefault="00F9173E" w:rsidP="002F42E4">
      <w:pPr>
        <w:pStyle w:val="RFTText"/>
        <w:numPr>
          <w:ilvl w:val="1"/>
          <w:numId w:val="8"/>
        </w:numPr>
      </w:pPr>
      <w:r>
        <w:t>a profit and loss statement;</w:t>
      </w:r>
    </w:p>
    <w:p w14:paraId="097B8742" w14:textId="77777777" w:rsidR="003040C7" w:rsidRDefault="00F9173E" w:rsidP="002F42E4">
      <w:pPr>
        <w:pStyle w:val="RFTText"/>
        <w:numPr>
          <w:ilvl w:val="1"/>
          <w:numId w:val="8"/>
        </w:numPr>
      </w:pPr>
      <w:r>
        <w:t>Statement of Financial Position (Balance Sheet).</w:t>
      </w:r>
    </w:p>
    <w:p w14:paraId="097B8743" w14:textId="77777777" w:rsidR="003040C7" w:rsidRDefault="00F9173E" w:rsidP="002F42E4">
      <w:pPr>
        <w:pStyle w:val="RFTText"/>
        <w:numPr>
          <w:ilvl w:val="0"/>
          <w:numId w:val="8"/>
        </w:numPr>
      </w:pPr>
      <w:r>
        <w:t>Names and contact numbers of:</w:t>
      </w:r>
    </w:p>
    <w:p w14:paraId="097B8744" w14:textId="77777777" w:rsidR="003040C7" w:rsidRDefault="00F9173E" w:rsidP="002F42E4">
      <w:pPr>
        <w:pStyle w:val="RFTText"/>
        <w:numPr>
          <w:ilvl w:val="1"/>
          <w:numId w:val="8"/>
        </w:numPr>
      </w:pPr>
      <w:r>
        <w:t>major suppliers</w:t>
      </w:r>
    </w:p>
    <w:p w14:paraId="097B8745" w14:textId="77777777" w:rsidR="003040C7" w:rsidRDefault="00F9173E" w:rsidP="002F42E4">
      <w:pPr>
        <w:pStyle w:val="RFTText"/>
        <w:numPr>
          <w:ilvl w:val="1"/>
          <w:numId w:val="8"/>
        </w:numPr>
      </w:pPr>
      <w:r>
        <w:t>major subcontractors.</w:t>
      </w:r>
    </w:p>
    <w:p w14:paraId="097B8746" w14:textId="77777777" w:rsidR="003040C7" w:rsidRDefault="00F9173E" w:rsidP="002F42E4">
      <w:pPr>
        <w:pStyle w:val="RFTText"/>
        <w:numPr>
          <w:ilvl w:val="0"/>
          <w:numId w:val="8"/>
        </w:numPr>
      </w:pPr>
      <w:r>
        <w:t>Details relating to the Respondent’s history and Directors Profiles.</w:t>
      </w:r>
    </w:p>
    <w:p w14:paraId="097B8747" w14:textId="77777777" w:rsidR="00F9173E" w:rsidRDefault="00F9173E" w:rsidP="002F42E4">
      <w:pPr>
        <w:pStyle w:val="RFTText"/>
        <w:numPr>
          <w:ilvl w:val="0"/>
          <w:numId w:val="8"/>
        </w:numPr>
      </w:pPr>
      <w:r>
        <w:t>Details of any additional information that will assist in an understanding of the Financial position such as:</w:t>
      </w:r>
    </w:p>
    <w:p w14:paraId="097B8748" w14:textId="77777777" w:rsidR="00F9173E" w:rsidRDefault="00F9173E" w:rsidP="003040C7">
      <w:pPr>
        <w:pStyle w:val="RFTText"/>
        <w:ind w:firstLine="360"/>
      </w:pPr>
      <w:r>
        <w:t>Explanations of significant changes to the entity.</w:t>
      </w:r>
    </w:p>
    <w:p w14:paraId="097B8749" w14:textId="77777777" w:rsidR="00F9173E" w:rsidRDefault="00F9173E" w:rsidP="003040C7">
      <w:pPr>
        <w:pStyle w:val="RFTText"/>
        <w:ind w:firstLine="360"/>
      </w:pPr>
      <w:r>
        <w:t>Explanation of any significant changes that appear in the Financial information.</w:t>
      </w:r>
    </w:p>
    <w:p w14:paraId="097B874A" w14:textId="77777777" w:rsidR="003040C7" w:rsidRDefault="00F9173E" w:rsidP="003040C7">
      <w:pPr>
        <w:pStyle w:val="RFTText"/>
        <w:ind w:firstLine="360"/>
      </w:pPr>
      <w:r>
        <w:t>(SUBMIT 6 AND 7 WHEN REQUESTED)</w:t>
      </w:r>
    </w:p>
    <w:p w14:paraId="097B874B" w14:textId="77777777" w:rsidR="003040C7" w:rsidRDefault="00F9173E" w:rsidP="002F42E4">
      <w:pPr>
        <w:pStyle w:val="RFTText"/>
        <w:numPr>
          <w:ilvl w:val="0"/>
          <w:numId w:val="8"/>
        </w:numPr>
      </w:pPr>
      <w:r>
        <w:t>A letter from the Respondent's banker providing details of overdraft and guarantee facilities including:</w:t>
      </w:r>
    </w:p>
    <w:p w14:paraId="097B874C" w14:textId="77777777" w:rsidR="003040C7" w:rsidRDefault="00F9173E" w:rsidP="002F42E4">
      <w:pPr>
        <w:pStyle w:val="RFTText"/>
        <w:numPr>
          <w:ilvl w:val="1"/>
          <w:numId w:val="8"/>
        </w:numPr>
      </w:pPr>
      <w:r>
        <w:t>Bank, Branch, and Account Names,</w:t>
      </w:r>
    </w:p>
    <w:p w14:paraId="097B874D" w14:textId="77777777" w:rsidR="003040C7" w:rsidRDefault="00F9173E" w:rsidP="002F42E4">
      <w:pPr>
        <w:pStyle w:val="RFTText"/>
        <w:numPr>
          <w:ilvl w:val="1"/>
          <w:numId w:val="8"/>
        </w:numPr>
      </w:pPr>
      <w:r>
        <w:t>type and limit of bank overdraft facility,</w:t>
      </w:r>
    </w:p>
    <w:p w14:paraId="097B874E" w14:textId="77777777" w:rsidR="003040C7" w:rsidRDefault="00F9173E" w:rsidP="002F42E4">
      <w:pPr>
        <w:pStyle w:val="RFTText"/>
        <w:numPr>
          <w:ilvl w:val="1"/>
          <w:numId w:val="8"/>
        </w:numPr>
      </w:pPr>
      <w:r>
        <w:t>type and limit of bank guarantee facility,</w:t>
      </w:r>
    </w:p>
    <w:p w14:paraId="097B874F" w14:textId="77777777" w:rsidR="003040C7" w:rsidRDefault="00F9173E" w:rsidP="002F42E4">
      <w:pPr>
        <w:pStyle w:val="RFTText"/>
        <w:numPr>
          <w:ilvl w:val="1"/>
          <w:numId w:val="8"/>
        </w:numPr>
      </w:pPr>
      <w:r>
        <w:t>current bank overdraft balance,</w:t>
      </w:r>
    </w:p>
    <w:p w14:paraId="097B8750" w14:textId="77777777" w:rsidR="003040C7" w:rsidRDefault="00F9173E" w:rsidP="002F42E4">
      <w:pPr>
        <w:pStyle w:val="RFTText"/>
        <w:numPr>
          <w:ilvl w:val="1"/>
          <w:numId w:val="8"/>
        </w:numPr>
      </w:pPr>
      <w:r>
        <w:t>number and amount of bank guarantees outstanding</w:t>
      </w:r>
    </w:p>
    <w:p w14:paraId="097B8751" w14:textId="77777777" w:rsidR="003040C7" w:rsidRDefault="00F9173E" w:rsidP="002F42E4">
      <w:pPr>
        <w:pStyle w:val="RFTText"/>
        <w:numPr>
          <w:ilvl w:val="1"/>
          <w:numId w:val="8"/>
        </w:numPr>
      </w:pPr>
      <w:r>
        <w:lastRenderedPageBreak/>
        <w:t>details of other bank funding facilities available to the Respondent, such as term loans, lines of credit, commercial bills and other debt instruments</w:t>
      </w:r>
    </w:p>
    <w:p w14:paraId="097B8752" w14:textId="77777777" w:rsidR="00F9173E" w:rsidRDefault="00F9173E" w:rsidP="002F42E4">
      <w:pPr>
        <w:pStyle w:val="RFTText"/>
        <w:numPr>
          <w:ilvl w:val="0"/>
          <w:numId w:val="8"/>
        </w:numPr>
      </w:pPr>
      <w:r>
        <w:t>Forecast Cash flows and detailed Income Statement for the forthcoming financial year.</w:t>
      </w:r>
    </w:p>
    <w:p w14:paraId="097B8753" w14:textId="77777777" w:rsidR="00F9173E" w:rsidRDefault="00F9173E" w:rsidP="00F9173E">
      <w:pPr>
        <w:pStyle w:val="RFTText"/>
      </w:pPr>
    </w:p>
    <w:p w14:paraId="097B8754" w14:textId="77777777" w:rsidR="003040C7" w:rsidRDefault="003040C7">
      <w:pPr>
        <w:rPr>
          <w:rFonts w:asciiTheme="majorHAnsi" w:hAnsiTheme="majorHAnsi" w:cs="Lucida Grande Regular"/>
          <w:color w:val="000000"/>
          <w:sz w:val="22"/>
          <w:szCs w:val="17"/>
        </w:rPr>
      </w:pPr>
      <w:r>
        <w:br w:type="page"/>
      </w:r>
    </w:p>
    <w:p w14:paraId="097B8755" w14:textId="77777777" w:rsidR="00714C4E" w:rsidRDefault="00714C4E" w:rsidP="003040C7">
      <w:pPr>
        <w:pStyle w:val="RFTHeading1"/>
        <w:numPr>
          <w:ilvl w:val="0"/>
          <w:numId w:val="4"/>
        </w:numPr>
        <w:sectPr w:rsidR="00714C4E" w:rsidSect="00D205D8">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14:paraId="097B8756" w14:textId="77777777" w:rsidR="00F9173E" w:rsidRDefault="00F9173E" w:rsidP="003040C7">
      <w:pPr>
        <w:pStyle w:val="RFTHeading1"/>
        <w:numPr>
          <w:ilvl w:val="0"/>
          <w:numId w:val="4"/>
        </w:numPr>
      </w:pPr>
      <w:bookmarkStart w:id="64" w:name="_Toc10564444"/>
      <w:r>
        <w:lastRenderedPageBreak/>
        <w:t>Schedule C4 – Schedule of Insurance Certificates</w:t>
      </w:r>
      <w:bookmarkEnd w:id="64"/>
    </w:p>
    <w:p w14:paraId="097B8757" w14:textId="77777777" w:rsidR="006A69A2" w:rsidRDefault="006A69A2" w:rsidP="006A69A2">
      <w:pPr>
        <w:pStyle w:val="RFTText"/>
      </w:pPr>
      <w:r>
        <w:t>The table below details the Insurance requirements as determined by the Council to be required for this contract.</w:t>
      </w:r>
    </w:p>
    <w:p w14:paraId="097B8758" w14:textId="77777777" w:rsidR="006A69A2" w:rsidRDefault="006A69A2" w:rsidP="006A69A2">
      <w:pPr>
        <w:pStyle w:val="RFTText"/>
      </w:pPr>
      <w:r>
        <w:t>The levels of cover detailed are the minimum acceptable levels of cover for this contract and will be required to be maintained for the entirety of the contract (any insurance requirements that will need to extend beyond the completion of the contract will be noted individually)</w:t>
      </w:r>
    </w:p>
    <w:p w14:paraId="097B8759" w14:textId="2AA3D339" w:rsidR="006A69A2" w:rsidRDefault="006A69A2" w:rsidP="006A69A2">
      <w:pPr>
        <w:pStyle w:val="RFTText"/>
      </w:pPr>
      <w:r>
        <w:t xml:space="preserve">Please provide detail of insurance coverage as required in the table below </w:t>
      </w:r>
      <w:r w:rsidR="00B62C76">
        <w:t>against</w:t>
      </w:r>
      <w:r>
        <w:t xml:space="preserve"> each of the </w:t>
      </w:r>
      <w:r w:rsidR="00B62C76">
        <w:t>insurance</w:t>
      </w:r>
      <w:r>
        <w:t xml:space="preserve"> </w:t>
      </w:r>
      <w:r w:rsidR="00B62C76">
        <w:t>requirements</w:t>
      </w:r>
      <w:r>
        <w:t xml:space="preserve"> detailed.</w:t>
      </w:r>
    </w:p>
    <w:p w14:paraId="097B875A" w14:textId="1DFD1821" w:rsidR="00F9173E" w:rsidRDefault="006A69A2" w:rsidP="006A69A2">
      <w:pPr>
        <w:pStyle w:val="RFTText"/>
      </w:pPr>
      <w:r>
        <w:t xml:space="preserve">Additionally, the Tenderer shall submit as an attachment with its </w:t>
      </w:r>
      <w:r w:rsidR="00B62C76">
        <w:t>response</w:t>
      </w:r>
      <w:r>
        <w:t>, certificates of Currency for the Insurances detailed in the table below</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2243"/>
        <w:gridCol w:w="1585"/>
        <w:gridCol w:w="2540"/>
        <w:gridCol w:w="1273"/>
        <w:gridCol w:w="1316"/>
        <w:gridCol w:w="1288"/>
        <w:gridCol w:w="1556"/>
        <w:gridCol w:w="2157"/>
      </w:tblGrid>
      <w:tr w:rsidR="00321A42" w:rsidRPr="001F14AE" w14:paraId="097B8763" w14:textId="77777777" w:rsidTr="002E33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97B875B" w14:textId="77777777" w:rsidR="00714C4E" w:rsidRPr="007D4FA1" w:rsidRDefault="00714C4E" w:rsidP="00714C4E">
            <w:pPr>
              <w:spacing w:before="120" w:beforeAutospacing="0" w:after="120" w:afterAutospacing="0"/>
              <w:rPr>
                <w:rFonts w:asciiTheme="majorHAnsi" w:hAnsiTheme="majorHAnsi"/>
                <w:color w:val="FFFFFF" w:themeColor="background1"/>
                <w:szCs w:val="24"/>
              </w:rPr>
            </w:pPr>
            <w:r>
              <w:t>Insurance Type</w:t>
            </w:r>
          </w:p>
        </w:tc>
        <w:tc>
          <w:tcPr>
            <w:tcW w:w="1585" w:type="dxa"/>
          </w:tcPr>
          <w:p w14:paraId="097B875C" w14:textId="77777777" w:rsidR="00714C4E"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pPr>
            <w:r>
              <w:t>Insurance Amount Required</w:t>
            </w:r>
          </w:p>
        </w:tc>
        <w:tc>
          <w:tcPr>
            <w:tcW w:w="2540" w:type="dxa"/>
          </w:tcPr>
          <w:p w14:paraId="097B875D" w14:textId="77777777" w:rsidR="00714C4E"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pPr>
            <w:r>
              <w:t>Specific Insurance Requirements</w:t>
            </w:r>
          </w:p>
        </w:tc>
        <w:tc>
          <w:tcPr>
            <w:tcW w:w="0" w:type="auto"/>
          </w:tcPr>
          <w:p w14:paraId="097B875E" w14:textId="77777777" w:rsidR="00714C4E" w:rsidRPr="007D4FA1"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Name of Insurer</w:t>
            </w:r>
          </w:p>
        </w:tc>
        <w:tc>
          <w:tcPr>
            <w:tcW w:w="0" w:type="auto"/>
          </w:tcPr>
          <w:p w14:paraId="097B875F" w14:textId="77777777" w:rsidR="00714C4E" w:rsidRPr="007D4FA1"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Insured Amount</w:t>
            </w:r>
          </w:p>
        </w:tc>
        <w:tc>
          <w:tcPr>
            <w:tcW w:w="0" w:type="auto"/>
          </w:tcPr>
          <w:p w14:paraId="097B8760" w14:textId="77777777" w:rsidR="00714C4E"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Policy Number</w:t>
            </w:r>
          </w:p>
        </w:tc>
        <w:tc>
          <w:tcPr>
            <w:tcW w:w="0" w:type="auto"/>
          </w:tcPr>
          <w:p w14:paraId="097B8761" w14:textId="77777777" w:rsidR="00714C4E"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Policy Expiration</w:t>
            </w:r>
          </w:p>
        </w:tc>
        <w:tc>
          <w:tcPr>
            <w:tcW w:w="0" w:type="auto"/>
          </w:tcPr>
          <w:p w14:paraId="097B8762" w14:textId="77777777" w:rsidR="00714C4E"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Copy of Certificate of Currency Attached?</w:t>
            </w:r>
          </w:p>
        </w:tc>
      </w:tr>
      <w:tr w:rsidR="00714C4E" w:rsidRPr="001F14AE" w14:paraId="097B8766" w14:textId="77777777" w:rsidTr="00714C4E">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B8CCE4" w:themeFill="accent1" w:themeFillTint="66"/>
          </w:tcPr>
          <w:p w14:paraId="097B8764" w14:textId="77777777" w:rsidR="00714C4E" w:rsidRPr="001F14AE" w:rsidRDefault="00714C4E" w:rsidP="00714C4E">
            <w:pPr>
              <w:pStyle w:val="RFTTablesubheader"/>
            </w:pPr>
            <w:r>
              <w:t>Council Requirements</w:t>
            </w:r>
            <w:r>
              <w:tab/>
            </w:r>
          </w:p>
        </w:tc>
        <w:tc>
          <w:tcPr>
            <w:tcW w:w="0" w:type="auto"/>
            <w:gridSpan w:val="5"/>
            <w:shd w:val="clear" w:color="auto" w:fill="DBE5F1" w:themeFill="accent1" w:themeFillTint="33"/>
          </w:tcPr>
          <w:p w14:paraId="097B8765" w14:textId="77777777" w:rsidR="00714C4E" w:rsidRPr="001F14AE" w:rsidRDefault="006A69A2" w:rsidP="00714C4E">
            <w:pPr>
              <w:pStyle w:val="RFTTablesubheader"/>
              <w:cnfStyle w:val="000000000000" w:firstRow="0" w:lastRow="0" w:firstColumn="0" w:lastColumn="0" w:oddVBand="0" w:evenVBand="0" w:oddHBand="0" w:evenHBand="0" w:firstRowFirstColumn="0" w:firstRowLastColumn="0" w:lastRowFirstColumn="0" w:lastRowLastColumn="0"/>
            </w:pPr>
            <w:r>
              <w:t>Tenderers</w:t>
            </w:r>
            <w:r w:rsidR="00714C4E">
              <w:t xml:space="preserve"> to Complete</w:t>
            </w:r>
          </w:p>
        </w:tc>
      </w:tr>
      <w:tr w:rsidR="00321A42" w:rsidRPr="001F14AE" w14:paraId="097B876F" w14:textId="77777777" w:rsidTr="002E3318">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tcPr>
          <w:p w14:paraId="097B8767" w14:textId="49039C15" w:rsidR="00714C4E" w:rsidRPr="00A75055" w:rsidRDefault="00714C4E" w:rsidP="00714C4E">
            <w:pPr>
              <w:pStyle w:val="RFTTablerowheader"/>
            </w:pPr>
            <w:r>
              <w:t>Public</w:t>
            </w:r>
            <w:r w:rsidR="00321A42">
              <w:t xml:space="preserve">/Product </w:t>
            </w:r>
            <w:r>
              <w:t>Liability</w:t>
            </w:r>
          </w:p>
        </w:tc>
        <w:tc>
          <w:tcPr>
            <w:tcW w:w="1585" w:type="dxa"/>
            <w:shd w:val="clear" w:color="auto" w:fill="B8CCE4" w:themeFill="accent1" w:themeFillTint="66"/>
          </w:tcPr>
          <w:p w14:paraId="097B8768" w14:textId="4FEDE530" w:rsidR="00714C4E" w:rsidRPr="00773B55" w:rsidRDefault="00321A42" w:rsidP="00714C4E">
            <w:pPr>
              <w:pStyle w:val="RFTInstructionaltext"/>
              <w:cnfStyle w:val="000000000000" w:firstRow="0" w:lastRow="0" w:firstColumn="0" w:lastColumn="0" w:oddVBand="0" w:evenVBand="0" w:oddHBand="0" w:evenHBand="0" w:firstRowFirstColumn="0" w:firstRowLastColumn="0" w:lastRowFirstColumn="0" w:lastRowLastColumn="0"/>
              <w:rPr>
                <w:i w:val="0"/>
                <w:color w:val="auto"/>
                <w:szCs w:val="22"/>
              </w:rPr>
            </w:pPr>
            <w:r>
              <w:rPr>
                <w:i w:val="0"/>
                <w:color w:val="auto"/>
              </w:rPr>
              <w:t>$</w:t>
            </w:r>
            <w:r w:rsidR="004F1084" w:rsidRPr="00773B55">
              <w:rPr>
                <w:i w:val="0"/>
                <w:color w:val="auto"/>
              </w:rPr>
              <w:t>20</w:t>
            </w:r>
            <w:r w:rsidR="00773B55" w:rsidRPr="00773B55">
              <w:rPr>
                <w:i w:val="0"/>
                <w:color w:val="auto"/>
              </w:rPr>
              <w:t>,000,000</w:t>
            </w:r>
          </w:p>
        </w:tc>
        <w:tc>
          <w:tcPr>
            <w:tcW w:w="2540" w:type="dxa"/>
            <w:shd w:val="clear" w:color="auto" w:fill="B8CCE4" w:themeFill="accent1" w:themeFillTint="66"/>
          </w:tcPr>
          <w:p w14:paraId="097B8769" w14:textId="367FDEA4" w:rsidR="00714C4E" w:rsidRPr="00714C4E" w:rsidRDefault="0029509D" w:rsidP="00714C4E">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r w:rsidRPr="0029509D">
              <w:rPr>
                <w:color w:val="262626" w:themeColor="text1" w:themeTint="D9"/>
                <w:szCs w:val="22"/>
              </w:rPr>
              <w:t>for any one</w:t>
            </w:r>
            <w:r>
              <w:rPr>
                <w:color w:val="262626" w:themeColor="text1" w:themeTint="D9"/>
                <w:szCs w:val="22"/>
              </w:rPr>
              <w:t xml:space="preserve"> </w:t>
            </w:r>
            <w:r w:rsidRPr="0029509D">
              <w:rPr>
                <w:color w:val="262626" w:themeColor="text1" w:themeTint="D9"/>
                <w:szCs w:val="22"/>
              </w:rPr>
              <w:t>occurrence</w:t>
            </w:r>
          </w:p>
        </w:tc>
        <w:tc>
          <w:tcPr>
            <w:tcW w:w="0" w:type="auto"/>
            <w:shd w:val="clear" w:color="auto" w:fill="DBE5F1" w:themeFill="accent1" w:themeFillTint="33"/>
          </w:tcPr>
          <w:p w14:paraId="097B876A"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6B"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6C"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6D"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6E"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321A42" w:rsidRPr="001F14AE" w14:paraId="097B8778" w14:textId="77777777" w:rsidTr="002E3318">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tcPr>
          <w:p w14:paraId="097B8770" w14:textId="77777777" w:rsidR="00714C4E" w:rsidRDefault="00714C4E" w:rsidP="00714C4E">
            <w:pPr>
              <w:pStyle w:val="RFTTablerowheader"/>
            </w:pPr>
            <w:r>
              <w:t>Professional Indemnity &amp; Liability</w:t>
            </w:r>
          </w:p>
        </w:tc>
        <w:tc>
          <w:tcPr>
            <w:tcW w:w="1585" w:type="dxa"/>
            <w:shd w:val="clear" w:color="auto" w:fill="B8CCE4" w:themeFill="accent1" w:themeFillTint="66"/>
          </w:tcPr>
          <w:p w14:paraId="097B8771" w14:textId="050946CD" w:rsidR="00714C4E" w:rsidRPr="002E3318" w:rsidRDefault="00321A42" w:rsidP="00714C4E">
            <w:pPr>
              <w:pStyle w:val="RFTInstructionaltext"/>
              <w:cnfStyle w:val="000000000000" w:firstRow="0" w:lastRow="0" w:firstColumn="0" w:lastColumn="0" w:oddVBand="0" w:evenVBand="0" w:oddHBand="0" w:evenHBand="0" w:firstRowFirstColumn="0" w:firstRowLastColumn="0" w:lastRowFirstColumn="0" w:lastRowLastColumn="0"/>
              <w:rPr>
                <w:i w:val="0"/>
                <w:color w:val="auto"/>
                <w:szCs w:val="22"/>
              </w:rPr>
            </w:pPr>
            <w:r w:rsidRPr="002E3318">
              <w:rPr>
                <w:i w:val="0"/>
                <w:color w:val="auto"/>
              </w:rPr>
              <w:t>Not Required</w:t>
            </w:r>
          </w:p>
        </w:tc>
        <w:tc>
          <w:tcPr>
            <w:tcW w:w="2540" w:type="dxa"/>
            <w:shd w:val="clear" w:color="auto" w:fill="B8CCE4" w:themeFill="accent1" w:themeFillTint="66"/>
          </w:tcPr>
          <w:p w14:paraId="097B8772" w14:textId="5E14EA1A" w:rsidR="00714C4E" w:rsidRPr="00714C4E" w:rsidRDefault="00714C4E" w:rsidP="00714C4E">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097B8773"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74"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75"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76"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77"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321A42" w:rsidRPr="001F14AE" w14:paraId="097B878A" w14:textId="77777777" w:rsidTr="002E3318">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tcPr>
          <w:p w14:paraId="097B8782" w14:textId="77777777" w:rsidR="00714C4E" w:rsidRDefault="00714C4E" w:rsidP="00714C4E">
            <w:pPr>
              <w:pStyle w:val="RFTTablerowheader"/>
            </w:pPr>
            <w:r>
              <w:t>Workers Compensation</w:t>
            </w:r>
          </w:p>
        </w:tc>
        <w:tc>
          <w:tcPr>
            <w:tcW w:w="1585" w:type="dxa"/>
            <w:shd w:val="clear" w:color="auto" w:fill="B8CCE4" w:themeFill="accent1" w:themeFillTint="66"/>
          </w:tcPr>
          <w:p w14:paraId="097B8783" w14:textId="7DBFDA7E" w:rsidR="00714C4E" w:rsidRPr="002E3318" w:rsidRDefault="008172B4" w:rsidP="00714C4E">
            <w:pPr>
              <w:pStyle w:val="RFTInstructionaltext"/>
              <w:cnfStyle w:val="000000000000" w:firstRow="0" w:lastRow="0" w:firstColumn="0" w:lastColumn="0" w:oddVBand="0" w:evenVBand="0" w:oddHBand="0" w:evenHBand="0" w:firstRowFirstColumn="0" w:firstRowLastColumn="0" w:lastRowFirstColumn="0" w:lastRowLastColumn="0"/>
              <w:rPr>
                <w:i w:val="0"/>
                <w:color w:val="auto"/>
              </w:rPr>
            </w:pPr>
            <w:r w:rsidRPr="002E3318">
              <w:rPr>
                <w:i w:val="0"/>
                <w:color w:val="auto"/>
              </w:rPr>
              <w:t xml:space="preserve">As legislated </w:t>
            </w:r>
          </w:p>
        </w:tc>
        <w:tc>
          <w:tcPr>
            <w:tcW w:w="2540" w:type="dxa"/>
            <w:shd w:val="clear" w:color="auto" w:fill="B8CCE4" w:themeFill="accent1" w:themeFillTint="66"/>
          </w:tcPr>
          <w:p w14:paraId="097B8784" w14:textId="33DD4A60" w:rsidR="00714C4E" w:rsidRPr="00321A42" w:rsidRDefault="00321A42" w:rsidP="00714C4E">
            <w:pPr>
              <w:pStyle w:val="RFTInstructionaltext"/>
              <w:cnfStyle w:val="000000000000" w:firstRow="0" w:lastRow="0" w:firstColumn="0" w:lastColumn="0" w:oddVBand="0" w:evenVBand="0" w:oddHBand="0" w:evenHBand="0" w:firstRowFirstColumn="0" w:firstRowLastColumn="0" w:lastRowFirstColumn="0" w:lastRowLastColumn="0"/>
              <w:rPr>
                <w:color w:val="auto"/>
              </w:rPr>
            </w:pPr>
            <w:r w:rsidRPr="00321A42">
              <w:rPr>
                <w:color w:val="auto"/>
              </w:rPr>
              <w:t>Per employee</w:t>
            </w:r>
          </w:p>
        </w:tc>
        <w:tc>
          <w:tcPr>
            <w:tcW w:w="0" w:type="auto"/>
            <w:shd w:val="clear" w:color="auto" w:fill="DBE5F1" w:themeFill="accent1" w:themeFillTint="33"/>
          </w:tcPr>
          <w:p w14:paraId="097B8785"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86"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87"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88"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89"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321A42" w:rsidRPr="001F14AE" w14:paraId="097B8793" w14:textId="77777777" w:rsidTr="002E3318">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tcPr>
          <w:p w14:paraId="097B878B" w14:textId="77777777" w:rsidR="00714C4E" w:rsidRPr="002E3318" w:rsidRDefault="00714C4E" w:rsidP="00714C4E">
            <w:pPr>
              <w:pStyle w:val="RFTTablerowheader"/>
              <w:rPr>
                <w:color w:val="auto"/>
              </w:rPr>
            </w:pPr>
            <w:r w:rsidRPr="002E3318">
              <w:rPr>
                <w:color w:val="auto"/>
              </w:rPr>
              <w:t>Motor Vehicle – Comprehensive</w:t>
            </w:r>
          </w:p>
        </w:tc>
        <w:tc>
          <w:tcPr>
            <w:tcW w:w="1585" w:type="dxa"/>
            <w:shd w:val="clear" w:color="auto" w:fill="B8CCE4" w:themeFill="accent1" w:themeFillTint="66"/>
          </w:tcPr>
          <w:p w14:paraId="097B878C" w14:textId="656D2C86" w:rsidR="00714C4E" w:rsidRPr="002E3318" w:rsidRDefault="00321A42" w:rsidP="00714C4E">
            <w:pPr>
              <w:pStyle w:val="RFTInstructionaltext"/>
              <w:cnfStyle w:val="000000000000" w:firstRow="0" w:lastRow="0" w:firstColumn="0" w:lastColumn="0" w:oddVBand="0" w:evenVBand="0" w:oddHBand="0" w:evenHBand="0" w:firstRowFirstColumn="0" w:firstRowLastColumn="0" w:lastRowFirstColumn="0" w:lastRowLastColumn="0"/>
              <w:rPr>
                <w:i w:val="0"/>
                <w:color w:val="auto"/>
              </w:rPr>
            </w:pPr>
            <w:r w:rsidRPr="002E3318">
              <w:rPr>
                <w:i w:val="0"/>
                <w:color w:val="auto"/>
              </w:rPr>
              <w:t>As required</w:t>
            </w:r>
            <w:r w:rsidR="00714C4E" w:rsidRPr="002E3318">
              <w:rPr>
                <w:i w:val="0"/>
                <w:color w:val="auto"/>
              </w:rPr>
              <w:t xml:space="preserve"> </w:t>
            </w:r>
          </w:p>
        </w:tc>
        <w:tc>
          <w:tcPr>
            <w:tcW w:w="2540" w:type="dxa"/>
            <w:shd w:val="clear" w:color="auto" w:fill="B8CCE4" w:themeFill="accent1" w:themeFillTint="66"/>
          </w:tcPr>
          <w:p w14:paraId="097B878D" w14:textId="3AD9ABFA" w:rsidR="00714C4E" w:rsidRPr="002E3318" w:rsidRDefault="00714C4E" w:rsidP="00714C4E">
            <w:pPr>
              <w:pStyle w:val="RFTInstructionaltext"/>
              <w:cnfStyle w:val="000000000000" w:firstRow="0" w:lastRow="0" w:firstColumn="0" w:lastColumn="0" w:oddVBand="0" w:evenVBand="0" w:oddHBand="0" w:evenHBand="0" w:firstRowFirstColumn="0" w:firstRowLastColumn="0" w:lastRowFirstColumn="0" w:lastRowLastColumn="0"/>
              <w:rPr>
                <w:color w:val="auto"/>
              </w:rPr>
            </w:pPr>
            <w:r w:rsidRPr="002E3318">
              <w:rPr>
                <w:color w:val="auto"/>
              </w:rPr>
              <w:t xml:space="preserve"> </w:t>
            </w:r>
          </w:p>
        </w:tc>
        <w:tc>
          <w:tcPr>
            <w:tcW w:w="0" w:type="auto"/>
            <w:shd w:val="clear" w:color="auto" w:fill="DBE5F1" w:themeFill="accent1" w:themeFillTint="33"/>
          </w:tcPr>
          <w:p w14:paraId="097B878E"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8F"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90"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91"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92"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321A42" w:rsidRPr="001F14AE" w14:paraId="097B879C" w14:textId="77777777" w:rsidTr="002E3318">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tcPr>
          <w:p w14:paraId="097B8794" w14:textId="77777777" w:rsidR="00714C4E" w:rsidRPr="002E3318" w:rsidRDefault="00714C4E" w:rsidP="00714C4E">
            <w:pPr>
              <w:pStyle w:val="RFTTablerowheader"/>
              <w:rPr>
                <w:color w:val="auto"/>
              </w:rPr>
            </w:pPr>
            <w:r w:rsidRPr="002E3318">
              <w:rPr>
                <w:color w:val="auto"/>
              </w:rPr>
              <w:lastRenderedPageBreak/>
              <w:t>Motor Vehicle – CTP</w:t>
            </w:r>
          </w:p>
        </w:tc>
        <w:tc>
          <w:tcPr>
            <w:tcW w:w="1585" w:type="dxa"/>
            <w:shd w:val="clear" w:color="auto" w:fill="B8CCE4" w:themeFill="accent1" w:themeFillTint="66"/>
          </w:tcPr>
          <w:p w14:paraId="097B8795" w14:textId="25D0464E" w:rsidR="00714C4E" w:rsidRPr="002E3318" w:rsidRDefault="00321A42" w:rsidP="00714C4E">
            <w:pPr>
              <w:pStyle w:val="RFTInstructionaltext"/>
              <w:cnfStyle w:val="000000000000" w:firstRow="0" w:lastRow="0" w:firstColumn="0" w:lastColumn="0" w:oddVBand="0" w:evenVBand="0" w:oddHBand="0" w:evenHBand="0" w:firstRowFirstColumn="0" w:firstRowLastColumn="0" w:lastRowFirstColumn="0" w:lastRowLastColumn="0"/>
              <w:rPr>
                <w:i w:val="0"/>
                <w:color w:val="auto"/>
              </w:rPr>
            </w:pPr>
            <w:r w:rsidRPr="002E3318">
              <w:rPr>
                <w:i w:val="0"/>
                <w:color w:val="auto"/>
              </w:rPr>
              <w:t>As required</w:t>
            </w:r>
            <w:r w:rsidR="00714C4E" w:rsidRPr="002E3318">
              <w:rPr>
                <w:i w:val="0"/>
                <w:color w:val="auto"/>
              </w:rPr>
              <w:t xml:space="preserve"> </w:t>
            </w:r>
          </w:p>
        </w:tc>
        <w:tc>
          <w:tcPr>
            <w:tcW w:w="2540" w:type="dxa"/>
            <w:shd w:val="clear" w:color="auto" w:fill="B8CCE4" w:themeFill="accent1" w:themeFillTint="66"/>
          </w:tcPr>
          <w:p w14:paraId="097B8796" w14:textId="4225DBB4" w:rsidR="00714C4E" w:rsidRPr="002E3318" w:rsidRDefault="00714C4E" w:rsidP="00714C4E">
            <w:pPr>
              <w:pStyle w:val="RFTInstructionaltext"/>
              <w:cnfStyle w:val="000000000000" w:firstRow="0" w:lastRow="0" w:firstColumn="0" w:lastColumn="0" w:oddVBand="0" w:evenVBand="0" w:oddHBand="0" w:evenHBand="0" w:firstRowFirstColumn="0" w:firstRowLastColumn="0" w:lastRowFirstColumn="0" w:lastRowLastColumn="0"/>
              <w:rPr>
                <w:color w:val="auto"/>
              </w:rPr>
            </w:pPr>
          </w:p>
        </w:tc>
        <w:tc>
          <w:tcPr>
            <w:tcW w:w="0" w:type="auto"/>
            <w:shd w:val="clear" w:color="auto" w:fill="DBE5F1" w:themeFill="accent1" w:themeFillTint="33"/>
          </w:tcPr>
          <w:p w14:paraId="097B8797"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98"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99"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9A"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9B"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321A42" w:rsidRPr="001F14AE" w14:paraId="097B87A5" w14:textId="77777777" w:rsidTr="002E3318">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tcPr>
          <w:p w14:paraId="097B879D" w14:textId="77777777" w:rsidR="00714C4E" w:rsidRPr="002E3318" w:rsidRDefault="00714C4E" w:rsidP="00714C4E">
            <w:pPr>
              <w:pStyle w:val="RFTTablerowheader"/>
              <w:rPr>
                <w:color w:val="auto"/>
              </w:rPr>
            </w:pPr>
            <w:r w:rsidRPr="002E3318">
              <w:rPr>
                <w:color w:val="auto"/>
              </w:rPr>
              <w:t>Works Insurance</w:t>
            </w:r>
          </w:p>
        </w:tc>
        <w:tc>
          <w:tcPr>
            <w:tcW w:w="1585" w:type="dxa"/>
            <w:shd w:val="clear" w:color="auto" w:fill="B8CCE4" w:themeFill="accent1" w:themeFillTint="66"/>
          </w:tcPr>
          <w:p w14:paraId="097B879E" w14:textId="579D5608" w:rsidR="00714C4E" w:rsidRPr="002E3318" w:rsidRDefault="002E3318" w:rsidP="00714C4E">
            <w:pPr>
              <w:pStyle w:val="RFTInstructionaltext"/>
              <w:cnfStyle w:val="000000000000" w:firstRow="0" w:lastRow="0" w:firstColumn="0" w:lastColumn="0" w:oddVBand="0" w:evenVBand="0" w:oddHBand="0" w:evenHBand="0" w:firstRowFirstColumn="0" w:firstRowLastColumn="0" w:lastRowFirstColumn="0" w:lastRowLastColumn="0"/>
              <w:rPr>
                <w:i w:val="0"/>
                <w:color w:val="auto"/>
              </w:rPr>
            </w:pPr>
            <w:r w:rsidRPr="002E3318">
              <w:rPr>
                <w:i w:val="0"/>
                <w:color w:val="auto"/>
              </w:rPr>
              <w:t>As per Legislation</w:t>
            </w:r>
          </w:p>
        </w:tc>
        <w:tc>
          <w:tcPr>
            <w:tcW w:w="2540" w:type="dxa"/>
            <w:shd w:val="clear" w:color="auto" w:fill="B8CCE4" w:themeFill="accent1" w:themeFillTint="66"/>
          </w:tcPr>
          <w:p w14:paraId="097B879F" w14:textId="2FBA54C6" w:rsidR="00714C4E" w:rsidRPr="002E3318" w:rsidRDefault="002E3318" w:rsidP="00714C4E">
            <w:pPr>
              <w:pStyle w:val="RFTInstructionaltext"/>
              <w:cnfStyle w:val="000000000000" w:firstRow="0" w:lastRow="0" w:firstColumn="0" w:lastColumn="0" w:oddVBand="0" w:evenVBand="0" w:oddHBand="0" w:evenHBand="0" w:firstRowFirstColumn="0" w:firstRowLastColumn="0" w:lastRowFirstColumn="0" w:lastRowLastColumn="0"/>
              <w:rPr>
                <w:color w:val="auto"/>
              </w:rPr>
            </w:pPr>
            <w:r w:rsidRPr="002E3318">
              <w:rPr>
                <w:color w:val="auto"/>
              </w:rPr>
              <w:t xml:space="preserve">Certificate </w:t>
            </w:r>
            <w:proofErr w:type="gramStart"/>
            <w:r w:rsidRPr="002E3318">
              <w:rPr>
                <w:color w:val="auto"/>
              </w:rPr>
              <w:t>Of</w:t>
            </w:r>
            <w:proofErr w:type="gramEnd"/>
            <w:r w:rsidRPr="002E3318">
              <w:rPr>
                <w:color w:val="auto"/>
              </w:rPr>
              <w:t xml:space="preserve"> Currency </w:t>
            </w:r>
            <w:r w:rsidR="00714C4E" w:rsidRPr="002E3318">
              <w:rPr>
                <w:color w:val="auto"/>
              </w:rPr>
              <w:t xml:space="preserve"> </w:t>
            </w:r>
          </w:p>
        </w:tc>
        <w:tc>
          <w:tcPr>
            <w:tcW w:w="0" w:type="auto"/>
            <w:shd w:val="clear" w:color="auto" w:fill="DBE5F1" w:themeFill="accent1" w:themeFillTint="33"/>
          </w:tcPr>
          <w:p w14:paraId="097B87A0"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A1"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A2"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A3"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A4" w14:textId="77777777" w:rsidR="00714C4E" w:rsidRPr="001F14AE"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bl>
    <w:p w14:paraId="097B87A6" w14:textId="77777777" w:rsidR="00714C4E" w:rsidRDefault="00714C4E" w:rsidP="00F9173E">
      <w:pPr>
        <w:pStyle w:val="RFTText"/>
      </w:pPr>
    </w:p>
    <w:p w14:paraId="097B87A7" w14:textId="77777777" w:rsidR="00714C4E" w:rsidRDefault="00714C4E" w:rsidP="00714C4E">
      <w:pPr>
        <w:sectPr w:rsidR="00714C4E" w:rsidSect="00714C4E">
          <w:pgSz w:w="16838" w:h="11906" w:orient="landscape"/>
          <w:pgMar w:top="1440" w:right="1440" w:bottom="1440" w:left="1440" w:header="708" w:footer="708" w:gutter="0"/>
          <w:cols w:space="708"/>
          <w:titlePg/>
          <w:docGrid w:linePitch="360"/>
        </w:sectPr>
      </w:pPr>
    </w:p>
    <w:p w14:paraId="097B87A8" w14:textId="77777777" w:rsidR="00F9173E" w:rsidRDefault="00714C4E" w:rsidP="00714C4E">
      <w:pPr>
        <w:pStyle w:val="RFTHeading1"/>
        <w:numPr>
          <w:ilvl w:val="0"/>
          <w:numId w:val="4"/>
        </w:numPr>
      </w:pPr>
      <w:bookmarkStart w:id="65" w:name="_Toc10564445"/>
      <w:r>
        <w:lastRenderedPageBreak/>
        <w:t>S</w:t>
      </w:r>
      <w:r w:rsidR="00F9173E">
        <w:t>chedule C5 – Departures, Clarifications and Assumptions</w:t>
      </w:r>
      <w:bookmarkEnd w:id="65"/>
    </w:p>
    <w:p w14:paraId="097B87A9" w14:textId="20713BA3" w:rsidR="006A69A2" w:rsidRDefault="006A69A2" w:rsidP="006A69A2">
      <w:pPr>
        <w:pStyle w:val="RFTText"/>
      </w:pPr>
      <w:r>
        <w:t xml:space="preserve">The Tenderer is required to submit a conforming offer in accordance with the Request for </w:t>
      </w:r>
      <w:r w:rsidR="00B62C76">
        <w:t>Tender</w:t>
      </w:r>
      <w:r>
        <w:t xml:space="preserve"> (RF</w:t>
      </w:r>
      <w:r w:rsidR="00B62C76">
        <w:t>T</w:t>
      </w:r>
      <w:r>
        <w:t>).</w:t>
      </w:r>
    </w:p>
    <w:p w14:paraId="097B87AA" w14:textId="77777777" w:rsidR="006A69A2" w:rsidRDefault="006A69A2" w:rsidP="006A69A2">
      <w:pPr>
        <w:pStyle w:val="RFTText"/>
      </w:pPr>
      <w:r>
        <w:t>The Tenderer is required to identify any departures from, clarifications, or assumptions to the Tenderer’s offer that do not fully meet all of the requirements of the Tender detailed including  Volumes 1, 2, 3, 4 and 5, any addenda issued and any other documents that form part of the Tender.</w:t>
      </w:r>
    </w:p>
    <w:p w14:paraId="097B87AB" w14:textId="77777777" w:rsidR="006A69A2" w:rsidRDefault="006A69A2" w:rsidP="006A69A2">
      <w:pPr>
        <w:pStyle w:val="RFTText"/>
      </w:pPr>
      <w:r>
        <w:t>All such departures, clarifications and assumptions must be fully documented in the table below.</w:t>
      </w:r>
    </w:p>
    <w:p w14:paraId="097B87AC" w14:textId="41A8DCA8" w:rsidR="006A69A2" w:rsidRDefault="006A69A2" w:rsidP="006A69A2">
      <w:pPr>
        <w:pStyle w:val="RFTText"/>
      </w:pPr>
      <w:r>
        <w:t>Should the Tenderer seek to vary any term or matter set out in this RF</w:t>
      </w:r>
      <w:r w:rsidR="00B62C76">
        <w:t>T</w:t>
      </w:r>
      <w:r>
        <w:t>, and/or considers that its Proposal does not comply with any requirement specified in this RF</w:t>
      </w:r>
      <w:r w:rsidR="00B62C76">
        <w:t>T</w:t>
      </w:r>
      <w:r>
        <w:t>, that matter must be specified and addressed in the table below.</w:t>
      </w:r>
    </w:p>
    <w:p w14:paraId="097B87AD" w14:textId="77777777" w:rsidR="006A69A2" w:rsidRDefault="006A69A2" w:rsidP="006A69A2">
      <w:pPr>
        <w:pStyle w:val="RFTText"/>
      </w:pPr>
      <w:r>
        <w:t>Any departures and/or clarifications and assumptions not shown on this Schedule will not be considered.</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575"/>
        <w:gridCol w:w="1451"/>
      </w:tblGrid>
      <w:tr w:rsidR="002A358E" w:rsidRPr="00534C58" w14:paraId="097B87AF" w14:textId="77777777" w:rsidTr="002A3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097B87AE" w14:textId="77777777" w:rsidR="002A358E" w:rsidRPr="002A358E" w:rsidRDefault="002A358E" w:rsidP="006A69A2">
            <w:pPr>
              <w:pStyle w:val="RFTTableheader"/>
              <w:spacing w:beforeAutospacing="0" w:afterAutospacing="0"/>
              <w:rPr>
                <w:b/>
                <w:color w:val="C00000"/>
              </w:rPr>
            </w:pPr>
            <w:r w:rsidRPr="002A358E">
              <w:rPr>
                <w:b/>
              </w:rPr>
              <w:t xml:space="preserve">Compliance with </w:t>
            </w:r>
            <w:r w:rsidR="006A69A2">
              <w:rPr>
                <w:b/>
              </w:rPr>
              <w:t>Tender</w:t>
            </w:r>
            <w:r w:rsidRPr="002A358E">
              <w:rPr>
                <w:b/>
              </w:rPr>
              <w:t xml:space="preserve"> Requirements</w:t>
            </w:r>
          </w:p>
        </w:tc>
      </w:tr>
      <w:tr w:rsidR="002A358E" w:rsidRPr="00534C58" w14:paraId="097B87B4" w14:textId="77777777" w:rsidTr="002A358E">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097B87B0" w14:textId="77777777" w:rsidR="002A358E" w:rsidRDefault="002C1B02" w:rsidP="002A358E">
            <w:pPr>
              <w:pStyle w:val="RFTTablerowheader"/>
            </w:pPr>
            <w:r w:rsidRPr="002C1B02">
              <w:t xml:space="preserve">This offer is fully Compliant with all of the requirements of the </w:t>
            </w:r>
            <w:r w:rsidR="006A69A2">
              <w:t>Tender</w:t>
            </w:r>
            <w:r w:rsidRPr="002C1B02">
              <w:t xml:space="preserve"> and the Terms and Conditions of Contract.</w:t>
            </w:r>
          </w:p>
          <w:p w14:paraId="097B87B1" w14:textId="77777777" w:rsidR="002A358E" w:rsidRPr="002A358E" w:rsidRDefault="002A358E" w:rsidP="006A69A2">
            <w:pPr>
              <w:pStyle w:val="RFTTablerowheader"/>
              <w:rPr>
                <w:b w:val="0"/>
              </w:rPr>
            </w:pPr>
            <w:r w:rsidRPr="002A358E">
              <w:rPr>
                <w:b w:val="0"/>
              </w:rPr>
              <w:t xml:space="preserve">(if the answer to this question is ‘No’ the </w:t>
            </w:r>
            <w:r w:rsidR="006A69A2">
              <w:rPr>
                <w:b w:val="0"/>
              </w:rPr>
              <w:t>Tenderer</w:t>
            </w:r>
            <w:r w:rsidRPr="002A358E">
              <w:rPr>
                <w:b w:val="0"/>
              </w:rPr>
              <w:t xml:space="preserve"> shall complete the table below)</w:t>
            </w:r>
          </w:p>
        </w:tc>
        <w:tc>
          <w:tcPr>
            <w:tcW w:w="1479" w:type="dxa"/>
            <w:shd w:val="clear" w:color="auto" w:fill="DBE5F1" w:themeFill="accent1" w:themeFillTint="33"/>
          </w:tcPr>
          <w:p w14:paraId="097B87B2" w14:textId="77777777" w:rsidR="002A358E" w:rsidRPr="00AE54FA" w:rsidRDefault="002A358E" w:rsidP="002A358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w:t>
            </w:r>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097B87B3" w14:textId="77777777" w:rsidR="002A358E" w:rsidRPr="001F14AE" w:rsidRDefault="002A358E" w:rsidP="002A358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  No</w:t>
            </w:r>
          </w:p>
        </w:tc>
      </w:tr>
      <w:tr w:rsidR="002A358E" w:rsidRPr="00534C58" w14:paraId="097B87B8" w14:textId="77777777" w:rsidTr="002A358E">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097B87B5" w14:textId="77777777" w:rsidR="002A358E" w:rsidRPr="007E586B" w:rsidRDefault="002C1B02" w:rsidP="006A69A2">
            <w:pPr>
              <w:pStyle w:val="RFTTablerowheader"/>
            </w:pPr>
            <w:r w:rsidRPr="002C1B02">
              <w:t xml:space="preserve">All departures from, clarifications, and assumptions made by the </w:t>
            </w:r>
            <w:r w:rsidR="006A69A2">
              <w:t>Tenderer</w:t>
            </w:r>
            <w:r w:rsidRPr="002C1B02">
              <w:t>, including those related to the Terms and Conditions of Contract are listed in the table below</w:t>
            </w:r>
          </w:p>
        </w:tc>
        <w:tc>
          <w:tcPr>
            <w:tcW w:w="1479" w:type="dxa"/>
            <w:shd w:val="clear" w:color="auto" w:fill="DBE5F1" w:themeFill="accent1" w:themeFillTint="33"/>
          </w:tcPr>
          <w:p w14:paraId="097B87B6" w14:textId="77777777" w:rsidR="002A358E" w:rsidRPr="00AE54FA" w:rsidRDefault="002A358E" w:rsidP="002A358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w:t>
            </w:r>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097B87B7" w14:textId="77777777" w:rsidR="002A358E" w:rsidRPr="001F14AE" w:rsidRDefault="002A358E" w:rsidP="002A358E">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  No</w:t>
            </w:r>
            <w:r w:rsidRPr="001F14AE">
              <w:rPr>
                <w:rFonts w:asciiTheme="majorHAnsi" w:hAnsiTheme="majorHAnsi"/>
                <w:color w:val="262626" w:themeColor="text1" w:themeTint="D9"/>
                <w:szCs w:val="22"/>
              </w:rPr>
              <w:t xml:space="preserve"> </w:t>
            </w:r>
          </w:p>
        </w:tc>
      </w:tr>
    </w:tbl>
    <w:p w14:paraId="097B87B9" w14:textId="77777777" w:rsidR="002A358E" w:rsidRDefault="002A358E" w:rsidP="00F9173E">
      <w:pPr>
        <w:pStyle w:val="RFTText"/>
      </w:pPr>
    </w:p>
    <w:p w14:paraId="097B87BA" w14:textId="77777777" w:rsidR="002A358E" w:rsidRDefault="002A358E" w:rsidP="002A358E">
      <w:pPr>
        <w:sectPr w:rsidR="002A358E" w:rsidSect="00714C4E">
          <w:pgSz w:w="11906" w:h="16838"/>
          <w:pgMar w:top="1440" w:right="1440" w:bottom="1440" w:left="1440" w:header="708" w:footer="708" w:gutter="0"/>
          <w:cols w:space="708"/>
          <w:titlePg/>
          <w:docGrid w:linePitch="360"/>
        </w:sectPr>
      </w:pPr>
    </w:p>
    <w:p w14:paraId="097B87BB" w14:textId="77777777" w:rsidR="00F9173E" w:rsidRDefault="00F9173E" w:rsidP="002A358E">
      <w:pPr>
        <w:pStyle w:val="RTFCaptionBold"/>
      </w:pPr>
      <w:r>
        <w:lastRenderedPageBreak/>
        <w:t>Table of Departures, Clarifications and Assumptions</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1504"/>
        <w:gridCol w:w="1007"/>
        <w:gridCol w:w="1064"/>
        <w:gridCol w:w="937"/>
        <w:gridCol w:w="3559"/>
        <w:gridCol w:w="3344"/>
        <w:gridCol w:w="2543"/>
      </w:tblGrid>
      <w:tr w:rsidR="002A358E" w:rsidRPr="001F14AE" w14:paraId="097B87C3" w14:textId="77777777" w:rsidTr="002A3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95B3D7" w:themeColor="accent1" w:themeTint="99"/>
            </w:tcBorders>
          </w:tcPr>
          <w:p w14:paraId="097B87BC" w14:textId="77777777" w:rsidR="002A358E" w:rsidRDefault="002A358E" w:rsidP="000B2E4A">
            <w:pPr>
              <w:spacing w:before="120" w:beforeAutospacing="0" w:after="120" w:afterAutospacing="0"/>
            </w:pPr>
            <w:r>
              <w:t>Reference No.</w:t>
            </w:r>
          </w:p>
        </w:tc>
        <w:tc>
          <w:tcPr>
            <w:tcW w:w="0" w:type="auto"/>
            <w:tcBorders>
              <w:bottom w:val="single" w:sz="12" w:space="0" w:color="95B3D7" w:themeColor="accent1" w:themeTint="99"/>
            </w:tcBorders>
          </w:tcPr>
          <w:p w14:paraId="097B87BD" w14:textId="77777777" w:rsidR="002A358E" w:rsidRDefault="002A358E" w:rsidP="000B2E4A">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pPr>
            <w:r>
              <w:t>Item Type</w:t>
            </w:r>
          </w:p>
        </w:tc>
        <w:tc>
          <w:tcPr>
            <w:tcW w:w="0" w:type="auto"/>
          </w:tcPr>
          <w:p w14:paraId="097B87BE" w14:textId="77777777" w:rsidR="002A358E" w:rsidRPr="007D4FA1" w:rsidRDefault="002A358E" w:rsidP="000B2E4A">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Volume</w:t>
            </w:r>
          </w:p>
        </w:tc>
        <w:tc>
          <w:tcPr>
            <w:tcW w:w="0" w:type="auto"/>
          </w:tcPr>
          <w:p w14:paraId="097B87BF" w14:textId="77777777" w:rsidR="002A358E" w:rsidRPr="007D4FA1" w:rsidRDefault="002A358E" w:rsidP="000B2E4A">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Clause</w:t>
            </w:r>
          </w:p>
        </w:tc>
        <w:tc>
          <w:tcPr>
            <w:tcW w:w="0" w:type="auto"/>
          </w:tcPr>
          <w:p w14:paraId="097B87C0" w14:textId="77777777" w:rsidR="002A358E" w:rsidRDefault="002A358E" w:rsidP="000B2E4A">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Description of Departure, Clarification, or Assumption</w:t>
            </w:r>
          </w:p>
        </w:tc>
        <w:tc>
          <w:tcPr>
            <w:tcW w:w="0" w:type="auto"/>
          </w:tcPr>
          <w:p w14:paraId="097B87C1" w14:textId="77777777" w:rsidR="002A358E" w:rsidRDefault="002A358E" w:rsidP="000B2E4A">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Reason for Departure, Clarification or Assumption</w:t>
            </w:r>
          </w:p>
        </w:tc>
        <w:tc>
          <w:tcPr>
            <w:tcW w:w="0" w:type="auto"/>
          </w:tcPr>
          <w:p w14:paraId="097B87C2" w14:textId="77777777" w:rsidR="002A358E" w:rsidRDefault="002A358E" w:rsidP="000B2E4A">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Proposed Variances (if applicable)</w:t>
            </w:r>
          </w:p>
        </w:tc>
      </w:tr>
      <w:tr w:rsidR="002A358E" w:rsidRPr="001F14AE" w14:paraId="097B87CB"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7C4" w14:textId="77777777" w:rsidR="002A358E" w:rsidRPr="002A358E" w:rsidRDefault="002A358E" w:rsidP="002A358E">
            <w:pPr>
              <w:pStyle w:val="RFTTablerowheader"/>
            </w:pPr>
            <w:r w:rsidRPr="002A358E">
              <w:t>1</w:t>
            </w:r>
          </w:p>
        </w:tc>
        <w:tc>
          <w:tcPr>
            <w:tcW w:w="0" w:type="auto"/>
            <w:shd w:val="clear" w:color="auto" w:fill="DBE5F1" w:themeFill="accent1" w:themeFillTint="33"/>
          </w:tcPr>
          <w:p w14:paraId="097B87C5"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097B87C6"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C7"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C8"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C9"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CA"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2A358E" w:rsidRPr="001F14AE" w14:paraId="097B87D3"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7CC" w14:textId="77777777" w:rsidR="002A358E" w:rsidRPr="002A358E" w:rsidRDefault="002A358E" w:rsidP="002A358E">
            <w:pPr>
              <w:pStyle w:val="RFTTablerowheader"/>
            </w:pPr>
            <w:r w:rsidRPr="002A358E">
              <w:t>2</w:t>
            </w:r>
          </w:p>
        </w:tc>
        <w:tc>
          <w:tcPr>
            <w:tcW w:w="0" w:type="auto"/>
            <w:shd w:val="clear" w:color="auto" w:fill="DBE5F1" w:themeFill="accent1" w:themeFillTint="33"/>
          </w:tcPr>
          <w:p w14:paraId="097B87CD"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097B87CE"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CF"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D0"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D1"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D2"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2A358E" w:rsidRPr="001F14AE" w14:paraId="097B87DB"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7D4" w14:textId="77777777" w:rsidR="002A358E" w:rsidRPr="002A358E" w:rsidRDefault="002A358E" w:rsidP="002A358E">
            <w:pPr>
              <w:pStyle w:val="RFTTablerowheader"/>
            </w:pPr>
            <w:r w:rsidRPr="002A358E">
              <w:t>3</w:t>
            </w:r>
          </w:p>
        </w:tc>
        <w:tc>
          <w:tcPr>
            <w:tcW w:w="0" w:type="auto"/>
            <w:shd w:val="clear" w:color="auto" w:fill="DBE5F1" w:themeFill="accent1" w:themeFillTint="33"/>
          </w:tcPr>
          <w:p w14:paraId="097B87D5"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097B87D6"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D7"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D8"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D9"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DA"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2A358E" w:rsidRPr="001F14AE" w14:paraId="097B87E3"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7DC" w14:textId="77777777" w:rsidR="002A358E" w:rsidRPr="002A358E" w:rsidRDefault="002A358E" w:rsidP="002A358E">
            <w:pPr>
              <w:pStyle w:val="RFTTablerowheader"/>
            </w:pPr>
            <w:r w:rsidRPr="002A358E">
              <w:t>4</w:t>
            </w:r>
          </w:p>
        </w:tc>
        <w:tc>
          <w:tcPr>
            <w:tcW w:w="0" w:type="auto"/>
            <w:shd w:val="clear" w:color="auto" w:fill="DBE5F1" w:themeFill="accent1" w:themeFillTint="33"/>
          </w:tcPr>
          <w:p w14:paraId="097B87DD"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shd w:val="clear" w:color="auto" w:fill="DBE5F1" w:themeFill="accent1" w:themeFillTint="33"/>
          </w:tcPr>
          <w:p w14:paraId="097B87DE"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DF"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E0"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E1"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E2"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2A358E" w:rsidRPr="001F14AE" w14:paraId="097B87EB"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7E4" w14:textId="77777777" w:rsidR="002A358E" w:rsidRPr="002A358E" w:rsidRDefault="002A358E" w:rsidP="002A358E">
            <w:pPr>
              <w:pStyle w:val="RFTTablerowheader"/>
            </w:pPr>
            <w:r w:rsidRPr="002A358E">
              <w:t>5</w:t>
            </w:r>
          </w:p>
        </w:tc>
        <w:tc>
          <w:tcPr>
            <w:tcW w:w="0" w:type="auto"/>
            <w:shd w:val="clear" w:color="auto" w:fill="DBE5F1" w:themeFill="accent1" w:themeFillTint="33"/>
          </w:tcPr>
          <w:p w14:paraId="097B87E5"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shd w:val="clear" w:color="auto" w:fill="DBE5F1" w:themeFill="accent1" w:themeFillTint="33"/>
          </w:tcPr>
          <w:p w14:paraId="097B87E6"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E7"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E8"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E9"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EA"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2A358E" w:rsidRPr="001F14AE" w14:paraId="097B87F3"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7EC" w14:textId="77777777" w:rsidR="002A358E" w:rsidRPr="002A358E" w:rsidRDefault="002A358E" w:rsidP="002A358E">
            <w:pPr>
              <w:pStyle w:val="RFTTablerowheader"/>
            </w:pPr>
            <w:r w:rsidRPr="002A358E">
              <w:t>6</w:t>
            </w:r>
          </w:p>
        </w:tc>
        <w:tc>
          <w:tcPr>
            <w:tcW w:w="0" w:type="auto"/>
            <w:shd w:val="clear" w:color="auto" w:fill="DBE5F1" w:themeFill="accent1" w:themeFillTint="33"/>
          </w:tcPr>
          <w:p w14:paraId="097B87ED"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shd w:val="clear" w:color="auto" w:fill="DBE5F1" w:themeFill="accent1" w:themeFillTint="33"/>
          </w:tcPr>
          <w:p w14:paraId="097B87EE"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EF"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F0"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F1"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F2"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2A358E" w:rsidRPr="001F14AE" w14:paraId="097B87FB"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7F4" w14:textId="77777777" w:rsidR="002A358E" w:rsidRPr="002A358E" w:rsidRDefault="002A358E" w:rsidP="002A358E">
            <w:pPr>
              <w:pStyle w:val="RFTTablerowheader"/>
            </w:pPr>
            <w:r w:rsidRPr="002A358E">
              <w:t>7</w:t>
            </w:r>
          </w:p>
        </w:tc>
        <w:tc>
          <w:tcPr>
            <w:tcW w:w="0" w:type="auto"/>
            <w:shd w:val="clear" w:color="auto" w:fill="DBE5F1" w:themeFill="accent1" w:themeFillTint="33"/>
          </w:tcPr>
          <w:p w14:paraId="097B87F5"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shd w:val="clear" w:color="auto" w:fill="DBE5F1" w:themeFill="accent1" w:themeFillTint="33"/>
          </w:tcPr>
          <w:p w14:paraId="097B87F6"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F7"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F8"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F9"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FA"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2A358E" w:rsidRPr="001F14AE" w14:paraId="097B8803"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7FC" w14:textId="77777777" w:rsidR="002A358E" w:rsidRPr="002A358E" w:rsidRDefault="002A358E" w:rsidP="002A358E">
            <w:pPr>
              <w:pStyle w:val="RFTTablerowheader"/>
            </w:pPr>
            <w:r w:rsidRPr="002A358E">
              <w:t>8</w:t>
            </w:r>
          </w:p>
        </w:tc>
        <w:tc>
          <w:tcPr>
            <w:tcW w:w="0" w:type="auto"/>
            <w:shd w:val="clear" w:color="auto" w:fill="DBE5F1" w:themeFill="accent1" w:themeFillTint="33"/>
          </w:tcPr>
          <w:p w14:paraId="097B87FD"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shd w:val="clear" w:color="auto" w:fill="DBE5F1" w:themeFill="accent1" w:themeFillTint="33"/>
          </w:tcPr>
          <w:p w14:paraId="097B87FE"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7FF"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00"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01"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02"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2A358E" w:rsidRPr="001F14AE" w14:paraId="097B880B"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804" w14:textId="77777777" w:rsidR="002A358E" w:rsidRPr="002A358E" w:rsidRDefault="002A358E" w:rsidP="002A358E">
            <w:pPr>
              <w:pStyle w:val="RFTTablerowheader"/>
            </w:pPr>
            <w:r w:rsidRPr="002A358E">
              <w:t>9</w:t>
            </w:r>
          </w:p>
        </w:tc>
        <w:tc>
          <w:tcPr>
            <w:tcW w:w="0" w:type="auto"/>
            <w:shd w:val="clear" w:color="auto" w:fill="DBE5F1" w:themeFill="accent1" w:themeFillTint="33"/>
          </w:tcPr>
          <w:p w14:paraId="097B8805"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shd w:val="clear" w:color="auto" w:fill="DBE5F1" w:themeFill="accent1" w:themeFillTint="33"/>
          </w:tcPr>
          <w:p w14:paraId="097B8806"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07"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08"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09"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0A"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2A358E" w:rsidRPr="001F14AE" w14:paraId="097B8813" w14:textId="77777777" w:rsidTr="002A358E">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80C" w14:textId="77777777" w:rsidR="002A358E" w:rsidRPr="002A358E" w:rsidRDefault="002A358E" w:rsidP="002A358E">
            <w:pPr>
              <w:pStyle w:val="RFTTablerowheader"/>
            </w:pPr>
            <w:r w:rsidRPr="002A358E">
              <w:t>10</w:t>
            </w:r>
          </w:p>
        </w:tc>
        <w:tc>
          <w:tcPr>
            <w:tcW w:w="0" w:type="auto"/>
            <w:shd w:val="clear" w:color="auto" w:fill="DBE5F1" w:themeFill="accent1" w:themeFillTint="33"/>
          </w:tcPr>
          <w:p w14:paraId="097B880D" w14:textId="77777777" w:rsidR="002A358E" w:rsidRPr="00714C4E" w:rsidRDefault="002A358E" w:rsidP="000B2E4A">
            <w:pPr>
              <w:pStyle w:val="RFTInstructionaltext"/>
              <w:cnfStyle w:val="000000000000" w:firstRow="0" w:lastRow="0" w:firstColumn="0" w:lastColumn="0" w:oddVBand="0" w:evenVBand="0" w:oddHBand="0" w:evenHBand="0" w:firstRowFirstColumn="0" w:firstRowLastColumn="0" w:lastRowFirstColumn="0" w:lastRowLastColumn="0"/>
              <w:rPr>
                <w:highlight w:val="yellow"/>
              </w:rPr>
            </w:pPr>
          </w:p>
        </w:tc>
        <w:tc>
          <w:tcPr>
            <w:tcW w:w="0" w:type="auto"/>
            <w:shd w:val="clear" w:color="auto" w:fill="DBE5F1" w:themeFill="accent1" w:themeFillTint="33"/>
          </w:tcPr>
          <w:p w14:paraId="097B880E"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0F"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10"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11"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097B8812" w14:textId="77777777" w:rsidR="002A358E" w:rsidRPr="001F14AE" w:rsidRDefault="002A358E"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bl>
    <w:p w14:paraId="097B8814" w14:textId="77777777" w:rsidR="002A358E" w:rsidRPr="002C1B02" w:rsidRDefault="002A358E" w:rsidP="002C1B02">
      <w:pPr>
        <w:pStyle w:val="RFTInstructionaltext"/>
        <w:sectPr w:rsidR="002A358E" w:rsidRPr="002C1B02" w:rsidSect="002A358E">
          <w:pgSz w:w="16838" w:h="11906" w:orient="landscape"/>
          <w:pgMar w:top="1440" w:right="1440" w:bottom="1440" w:left="1440" w:header="708" w:footer="708" w:gutter="0"/>
          <w:cols w:space="708"/>
          <w:titlePg/>
          <w:docGrid w:linePitch="360"/>
        </w:sectPr>
      </w:pPr>
      <w:r w:rsidRPr="002C1B02">
        <w:t>N</w:t>
      </w:r>
      <w:r w:rsidR="00F9173E" w:rsidRPr="002C1B02">
        <w:t xml:space="preserve">ote to </w:t>
      </w:r>
      <w:r w:rsidR="006A69A2">
        <w:t>Tenderers</w:t>
      </w:r>
      <w:r w:rsidR="00F9173E" w:rsidRPr="002C1B02">
        <w:t xml:space="preserve"> – add additional rows as required</w:t>
      </w:r>
    </w:p>
    <w:p w14:paraId="097B8815" w14:textId="77777777" w:rsidR="00F9173E" w:rsidRDefault="00F9173E" w:rsidP="002A358E">
      <w:pPr>
        <w:pStyle w:val="RFTHeading1"/>
        <w:numPr>
          <w:ilvl w:val="0"/>
          <w:numId w:val="4"/>
        </w:numPr>
      </w:pPr>
      <w:bookmarkStart w:id="66" w:name="_Toc10564446"/>
      <w:r>
        <w:lastRenderedPageBreak/>
        <w:t>Schedule C6 – Statement of Conflict of Interests and Fair Dealings</w:t>
      </w:r>
      <w:bookmarkEnd w:id="66"/>
    </w:p>
    <w:p w14:paraId="097B8816" w14:textId="77777777" w:rsidR="00F9173E" w:rsidRDefault="00F9173E" w:rsidP="002A358E">
      <w:pPr>
        <w:pStyle w:val="RTFCaptionBold"/>
      </w:pPr>
      <w:r>
        <w:t>Conflicts of Interest: ICAC Guidance</w:t>
      </w:r>
    </w:p>
    <w:p w14:paraId="097B8817" w14:textId="77777777" w:rsidR="006A69A2" w:rsidRDefault="006A69A2" w:rsidP="006A69A2">
      <w:pPr>
        <w:pStyle w:val="RFTText"/>
      </w:pPr>
      <w:r>
        <w:t>A conflict of interest arises when the Tenderer, in performing the obligations under the Contract, is influenced or seen to be influenced by other interests.</w:t>
      </w:r>
    </w:p>
    <w:p w14:paraId="097B8818" w14:textId="77777777" w:rsidR="006A69A2" w:rsidRDefault="006A69A2" w:rsidP="006A69A2">
      <w:pPr>
        <w:pStyle w:val="RFTText"/>
      </w:pPr>
      <w:r>
        <w:t>There will be occasions when the performance of the obligations under the Standing Offer Deed will affect a personal or other interest that the Tenderer, or its employees or agents, may also have. Such interests may be able to be valued in money terms. Other interests which are less direct and do not involve money may also be affected.</w:t>
      </w:r>
    </w:p>
    <w:p w14:paraId="097B8819" w14:textId="77777777" w:rsidR="006A69A2" w:rsidRDefault="006A69A2" w:rsidP="006A69A2">
      <w:pPr>
        <w:pStyle w:val="RFTText"/>
      </w:pPr>
      <w:r>
        <w:t>Everyone has interests which are personal to them or someone close to them and it is not just the possession of these interests which gives rise to a problem. Similarly, from time to time individuals will deal with a matter as part of their work which affects a personal interest that they have. Again, that in itself may not cause any difficulties if the conflict is resolved in favour of the duty to perform the obligations under the Contract. It is inevitable that conflicts of interest will arise. It is important to emphasise that the mere fact that someone has a personal interest in a matter is not necessarily wrong. It is how the conflict is dealt with which can give rise to problems.</w:t>
      </w:r>
    </w:p>
    <w:p w14:paraId="097B881A" w14:textId="77777777" w:rsidR="006A69A2" w:rsidRDefault="006A69A2" w:rsidP="006A69A2">
      <w:pPr>
        <w:pStyle w:val="RFTText"/>
      </w:pPr>
      <w:r>
        <w:t>The first step is to recognise what situations could give rise to conflicts. Then the conflict must be resolved in favour of the duty to perform the obligations under the Contract.</w:t>
      </w:r>
    </w:p>
    <w:p w14:paraId="097B881B" w14:textId="77777777" w:rsidR="006A69A2" w:rsidRDefault="006A69A2" w:rsidP="006A69A2">
      <w:pPr>
        <w:pStyle w:val="RFTText"/>
      </w:pPr>
      <w:r w:rsidRPr="002A358E">
        <w:rPr>
          <w:b/>
        </w:rPr>
        <w:t>Pecuniary Interests</w:t>
      </w:r>
    </w:p>
    <w:p w14:paraId="097B881C" w14:textId="77777777" w:rsidR="006A69A2" w:rsidRDefault="006A69A2" w:rsidP="006A69A2">
      <w:pPr>
        <w:pStyle w:val="RFTText"/>
      </w:pPr>
      <w:r>
        <w:t>Pecuniary or financial interests may result from owning property, holding shares or positions in companies or trusts, debts owed to other people, receiving gifts, income from working elsewhere as well as for LGP, hospitality and sponsored travel. This list is not exhaustive.</w:t>
      </w:r>
    </w:p>
    <w:p w14:paraId="097B881D" w14:textId="77777777" w:rsidR="006A69A2" w:rsidRDefault="006A69A2" w:rsidP="006A69A2">
      <w:pPr>
        <w:pStyle w:val="RFTText"/>
      </w:pPr>
      <w:r>
        <w:t>It is not necessary for individuals to hold these interests themselves. A member of their family or close associate may hold them. This is seen to be the same as being an interest of the individual employee or agent of the Tenderer because of the closeness of the relationship.</w:t>
      </w:r>
    </w:p>
    <w:p w14:paraId="097B881E" w14:textId="77777777" w:rsidR="006A69A2" w:rsidRDefault="006A69A2" w:rsidP="006A69A2">
      <w:pPr>
        <w:pStyle w:val="RFTText"/>
      </w:pPr>
      <w:r>
        <w:t>It is not necessary that the Tenderer, or its employee/s or agent/s would or will act in favour of their personal interest. If they are in a position of conflict, there is that temptation. The aim is to prevent situations arising.</w:t>
      </w:r>
    </w:p>
    <w:p w14:paraId="097B881F" w14:textId="77777777" w:rsidR="006A69A2" w:rsidRPr="006A69A2" w:rsidRDefault="006A69A2" w:rsidP="006A69A2">
      <w:pPr>
        <w:pStyle w:val="RFTText"/>
        <w:rPr>
          <w:b/>
        </w:rPr>
      </w:pPr>
      <w:r w:rsidRPr="006A69A2">
        <w:rPr>
          <w:b/>
        </w:rPr>
        <w:t>Non-pecuniary Interests</w:t>
      </w:r>
    </w:p>
    <w:p w14:paraId="097B8820" w14:textId="77777777" w:rsidR="006A69A2" w:rsidRDefault="006A69A2" w:rsidP="006A69A2">
      <w:pPr>
        <w:pStyle w:val="RFTText"/>
      </w:pPr>
      <w:r>
        <w:t>There may also be interests which do not have a financial component (that is, non-pecuniary interests). These might include a personal interest arising out of relationships based on common interest such as sporting, social or cultural activities as well as family, sexual and other relationships.</w:t>
      </w:r>
    </w:p>
    <w:p w14:paraId="097B8821" w14:textId="77777777" w:rsidR="006A69A2" w:rsidRPr="006A69A2" w:rsidRDefault="006A69A2" w:rsidP="006A69A2">
      <w:pPr>
        <w:pStyle w:val="RFTText"/>
        <w:rPr>
          <w:b/>
        </w:rPr>
      </w:pPr>
      <w:r w:rsidRPr="006A69A2">
        <w:rPr>
          <w:b/>
        </w:rPr>
        <w:t>How Should Conflicts be Resolved?</w:t>
      </w:r>
    </w:p>
    <w:p w14:paraId="097B8822" w14:textId="77777777" w:rsidR="006A69A2" w:rsidRDefault="006A69A2" w:rsidP="006A69A2">
      <w:pPr>
        <w:pStyle w:val="RFTText"/>
      </w:pPr>
      <w:r>
        <w:t>The aim of resolving these conflicts is to prevent personal considerations from influencing the performance of the obligations under the Contract. Once conflicts have emerged they may be capable of resolution or avoidance by removing the source of the conflict or by making the interest public and thereby limiting the risk of personal interest prevailing over the duty to perform the obligations under the Contract.</w:t>
      </w:r>
    </w:p>
    <w:p w14:paraId="097B8823" w14:textId="77777777" w:rsidR="006A69A2" w:rsidRDefault="006A69A2" w:rsidP="006A69A2">
      <w:pPr>
        <w:pStyle w:val="RFTText"/>
      </w:pPr>
      <w:r>
        <w:lastRenderedPageBreak/>
        <w:t>The source of the conflict could be removed by requiring the individual to dispose of the interest which has caused the conflict.</w:t>
      </w:r>
    </w:p>
    <w:p w14:paraId="097B8824" w14:textId="6B42CCDA" w:rsidR="006A69A2" w:rsidRDefault="006A69A2" w:rsidP="006A69A2">
      <w:pPr>
        <w:pStyle w:val="RFTText"/>
      </w:pPr>
      <w:r>
        <w:t>Alternatively, it could be removed by a Tenderer, or its employees or agents being precluded from performing any obligations under the Contract</w:t>
      </w:r>
      <w:r w:rsidR="00B62C76">
        <w:t xml:space="preserve"> </w:t>
      </w:r>
      <w:r>
        <w:t>regarding the matter in which he or she has the interest.</w:t>
      </w:r>
    </w:p>
    <w:p w14:paraId="097B8825" w14:textId="77777777" w:rsidR="006A69A2" w:rsidRDefault="006A69A2" w:rsidP="006A69A2">
      <w:pPr>
        <w:pStyle w:val="RFTText"/>
      </w:pPr>
      <w:r>
        <w:t>Each of these two responses would have the effect of removing the source of the conflict.</w:t>
      </w:r>
    </w:p>
    <w:p w14:paraId="097B8826" w14:textId="77777777" w:rsidR="002C1B02" w:rsidRDefault="006A69A2" w:rsidP="002C1B02">
      <w:pPr>
        <w:pStyle w:val="RFTText"/>
      </w:pPr>
      <w:r>
        <w:t>Adapted from guidance material prepared by the New South Wales Independent Commission Against Corruption (ICAC).</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29"/>
        <w:gridCol w:w="6985"/>
        <w:gridCol w:w="1312"/>
      </w:tblGrid>
      <w:tr w:rsidR="002A358E" w:rsidRPr="001F14AE" w14:paraId="097B8829" w14:textId="77777777" w:rsidTr="00BA05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7B8827" w14:textId="77777777" w:rsidR="002A358E" w:rsidRDefault="002A358E" w:rsidP="002A358E">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Item</w:t>
            </w:r>
          </w:p>
        </w:tc>
        <w:tc>
          <w:tcPr>
            <w:tcW w:w="0" w:type="auto"/>
            <w:gridSpan w:val="2"/>
            <w:vAlign w:val="center"/>
          </w:tcPr>
          <w:p w14:paraId="097B8828" w14:textId="77777777" w:rsidR="002A358E" w:rsidRPr="007D4FA1" w:rsidRDefault="002A358E" w:rsidP="002A358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rPr>
                <w:rFonts w:asciiTheme="majorHAnsi" w:hAnsiTheme="majorHAnsi"/>
                <w:color w:val="FFFFFF" w:themeColor="background1"/>
                <w:szCs w:val="24"/>
              </w:rPr>
              <w:t>Conflicts of Interests and Fair Dealings</w:t>
            </w:r>
          </w:p>
        </w:tc>
      </w:tr>
      <w:tr w:rsidR="002A358E" w:rsidRPr="001F14AE" w14:paraId="097B882F" w14:textId="77777777" w:rsidTr="00BA051C">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82A" w14:textId="77777777" w:rsidR="002A358E" w:rsidRPr="00DD5F92" w:rsidRDefault="002A358E" w:rsidP="00BA051C">
            <w:pPr>
              <w:spacing w:before="120" w:after="120"/>
              <w:rPr>
                <w:rFonts w:asciiTheme="majorHAnsi" w:hAnsiTheme="majorHAnsi"/>
                <w:color w:val="262626" w:themeColor="text1" w:themeTint="D9"/>
                <w:szCs w:val="22"/>
              </w:rPr>
            </w:pPr>
            <w:r>
              <w:rPr>
                <w:rFonts w:asciiTheme="majorHAnsi" w:hAnsiTheme="majorHAnsi"/>
                <w:color w:val="262626" w:themeColor="text1" w:themeTint="D9"/>
                <w:szCs w:val="22"/>
              </w:rPr>
              <w:t>1</w:t>
            </w:r>
          </w:p>
        </w:tc>
        <w:tc>
          <w:tcPr>
            <w:tcW w:w="7176" w:type="dxa"/>
            <w:shd w:val="clear" w:color="auto" w:fill="DBE5F1" w:themeFill="accent1" w:themeFillTint="33"/>
            <w:vAlign w:val="center"/>
          </w:tcPr>
          <w:p w14:paraId="097B882B" w14:textId="77777777" w:rsidR="00BA051C" w:rsidRPr="00BA051C" w:rsidRDefault="006060A2" w:rsidP="00BA051C">
            <w:pPr>
              <w:pStyle w:val="RFTTabletext"/>
              <w:cnfStyle w:val="000000000000" w:firstRow="0" w:lastRow="0" w:firstColumn="0" w:lastColumn="0" w:oddVBand="0" w:evenVBand="0" w:oddHBand="0" w:evenHBand="0" w:firstRowFirstColumn="0" w:firstRowLastColumn="0" w:lastRowFirstColumn="0" w:lastRowLastColumn="0"/>
            </w:pPr>
            <w:r w:rsidRPr="006060A2">
              <w:t>The Tenderer has read the above guidance information from the ICAC. The Tenderer confirms that it is compliant with this section – Conflicts of Interest and Fair Dealings, and having nothing to declare</w:t>
            </w:r>
            <w:r>
              <w:t>.</w:t>
            </w:r>
          </w:p>
          <w:p w14:paraId="097B882C" w14:textId="77777777" w:rsidR="002A358E" w:rsidRPr="00DD5F92" w:rsidRDefault="00BA051C" w:rsidP="006060A2">
            <w:pPr>
              <w:pStyle w:val="RFTTabletext"/>
              <w:cnfStyle w:val="000000000000" w:firstRow="0" w:lastRow="0" w:firstColumn="0" w:lastColumn="0" w:oddVBand="0" w:evenVBand="0" w:oddHBand="0" w:evenHBand="0" w:firstRowFirstColumn="0" w:firstRowLastColumn="0" w:lastRowFirstColumn="0" w:lastRowLastColumn="0"/>
            </w:pPr>
            <w:r w:rsidRPr="00BA051C">
              <w:t xml:space="preserve">(If the answer to this section is ‘No’, the </w:t>
            </w:r>
            <w:r w:rsidR="006060A2">
              <w:t>Tenderer</w:t>
            </w:r>
            <w:r w:rsidRPr="00BA051C">
              <w:t xml:space="preserve"> is to complete Item 2 below)</w:t>
            </w:r>
          </w:p>
        </w:tc>
        <w:tc>
          <w:tcPr>
            <w:tcW w:w="1337" w:type="dxa"/>
            <w:shd w:val="clear" w:color="auto" w:fill="DBE5F1" w:themeFill="accent1" w:themeFillTint="33"/>
            <w:vAlign w:val="center"/>
          </w:tcPr>
          <w:p w14:paraId="097B882D" w14:textId="77777777" w:rsidR="00BA051C" w:rsidRPr="00AE54FA"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w:t>
            </w:r>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097B882E" w14:textId="77777777" w:rsidR="002A358E" w:rsidRPr="001F14AE"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  No</w:t>
            </w:r>
          </w:p>
        </w:tc>
      </w:tr>
      <w:tr w:rsidR="002A358E" w:rsidRPr="001F14AE" w14:paraId="097B8834" w14:textId="77777777" w:rsidTr="00BA051C">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097B8830" w14:textId="77777777" w:rsidR="002A358E" w:rsidRPr="00DD5F92" w:rsidRDefault="002A358E" w:rsidP="00BA051C">
            <w:pPr>
              <w:spacing w:before="120" w:after="120"/>
              <w:rPr>
                <w:rFonts w:asciiTheme="majorHAnsi" w:hAnsiTheme="majorHAnsi"/>
                <w:color w:val="262626" w:themeColor="text1" w:themeTint="D9"/>
                <w:szCs w:val="22"/>
              </w:rPr>
            </w:pPr>
            <w:r>
              <w:rPr>
                <w:rFonts w:asciiTheme="majorHAnsi" w:hAnsiTheme="majorHAnsi"/>
                <w:color w:val="262626" w:themeColor="text1" w:themeTint="D9"/>
                <w:szCs w:val="22"/>
              </w:rPr>
              <w:t>2</w:t>
            </w:r>
          </w:p>
        </w:tc>
        <w:tc>
          <w:tcPr>
            <w:tcW w:w="7176" w:type="dxa"/>
            <w:shd w:val="clear" w:color="auto" w:fill="DBE5F1" w:themeFill="accent1" w:themeFillTint="33"/>
            <w:vAlign w:val="center"/>
          </w:tcPr>
          <w:p w14:paraId="097B8831" w14:textId="77777777" w:rsidR="002A358E" w:rsidRPr="00DD5F92" w:rsidRDefault="00BA051C" w:rsidP="006060A2">
            <w:pPr>
              <w:pStyle w:val="RFTTabletext"/>
              <w:cnfStyle w:val="000000000000" w:firstRow="0" w:lastRow="0" w:firstColumn="0" w:lastColumn="0" w:oddVBand="0" w:evenVBand="0" w:oddHBand="0" w:evenHBand="0" w:firstRowFirstColumn="0" w:firstRowLastColumn="0" w:lastRowFirstColumn="0" w:lastRowLastColumn="0"/>
            </w:pPr>
            <w:r>
              <w:t xml:space="preserve">The </w:t>
            </w:r>
            <w:r w:rsidR="006060A2">
              <w:t>Tenderer</w:t>
            </w:r>
            <w:r>
              <w:t xml:space="preserve"> discloses any and all information with regards to any real or perceived Conflicts of Interests or barrier to Fair Dealing where these exist, below.</w:t>
            </w:r>
          </w:p>
        </w:tc>
        <w:tc>
          <w:tcPr>
            <w:tcW w:w="1337" w:type="dxa"/>
            <w:shd w:val="clear" w:color="auto" w:fill="DBE5F1" w:themeFill="accent1" w:themeFillTint="33"/>
            <w:vAlign w:val="center"/>
          </w:tcPr>
          <w:p w14:paraId="097B8832" w14:textId="77777777" w:rsidR="00BA051C" w:rsidRPr="00AE54FA"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w:t>
            </w:r>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097B8833" w14:textId="77777777" w:rsidR="002A358E" w:rsidRPr="001F14AE"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  No</w:t>
            </w:r>
          </w:p>
        </w:tc>
      </w:tr>
    </w:tbl>
    <w:p w14:paraId="097B8835" w14:textId="77777777" w:rsidR="002A358E" w:rsidRDefault="002A358E" w:rsidP="00F9173E">
      <w:pPr>
        <w:pStyle w:val="RFTText"/>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BA051C" w:rsidRPr="001F14AE" w14:paraId="097B8837" w14:textId="77777777" w:rsidTr="000B2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97B8836" w14:textId="77777777" w:rsidR="00BA051C" w:rsidRPr="007D4FA1" w:rsidRDefault="00BA051C" w:rsidP="000B2E4A">
            <w:pPr>
              <w:spacing w:before="120" w:beforeAutospacing="0" w:after="120" w:afterAutospacing="0"/>
              <w:rPr>
                <w:rFonts w:asciiTheme="majorHAnsi" w:hAnsiTheme="majorHAnsi"/>
                <w:color w:val="FFFFFF" w:themeColor="background1"/>
                <w:szCs w:val="24"/>
              </w:rPr>
            </w:pPr>
            <w:r>
              <w:t>Details Regarding Conflicts of Interest and Fair Dealings</w:t>
            </w:r>
          </w:p>
        </w:tc>
      </w:tr>
      <w:tr w:rsidR="00BA051C" w:rsidRPr="001F14AE" w14:paraId="097B883A" w14:textId="77777777" w:rsidTr="000B2E4A">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097B8838" w14:textId="77777777" w:rsidR="00BA051C" w:rsidRDefault="00BA051C" w:rsidP="000B2E4A">
            <w:pPr>
              <w:pStyle w:val="RFTInstructionaltext"/>
            </w:pPr>
            <w:r>
              <w:t>Insert response here (please delete this note prior to submission)</w:t>
            </w:r>
          </w:p>
          <w:p w14:paraId="097B8839" w14:textId="77777777" w:rsidR="00BA051C" w:rsidRPr="001F14AE" w:rsidRDefault="00BA051C" w:rsidP="000B2E4A">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097B883B" w14:textId="77777777" w:rsidR="00BA051C" w:rsidRDefault="00BA051C" w:rsidP="00F9173E">
      <w:pPr>
        <w:pStyle w:val="RFTText"/>
      </w:pPr>
    </w:p>
    <w:p w14:paraId="097B883C" w14:textId="77777777" w:rsidR="00BA051C" w:rsidRDefault="00BA051C">
      <w:pPr>
        <w:rPr>
          <w:rFonts w:asciiTheme="majorHAnsi" w:hAnsiTheme="majorHAnsi" w:cs="Lucida Grande Regular"/>
          <w:color w:val="000000"/>
          <w:sz w:val="22"/>
          <w:szCs w:val="17"/>
        </w:rPr>
      </w:pPr>
      <w:r>
        <w:br w:type="page"/>
      </w:r>
    </w:p>
    <w:p w14:paraId="097B883D" w14:textId="77777777" w:rsidR="00F9173E" w:rsidRDefault="00F9173E" w:rsidP="00BA051C">
      <w:pPr>
        <w:pStyle w:val="RFTHeading1"/>
        <w:numPr>
          <w:ilvl w:val="0"/>
          <w:numId w:val="4"/>
        </w:numPr>
      </w:pPr>
      <w:bookmarkStart w:id="67" w:name="_Toc10564447"/>
      <w:r>
        <w:lastRenderedPageBreak/>
        <w:t>Schedule C7 - Statement of Threatened or Pending Litigation</w:t>
      </w:r>
      <w:bookmarkEnd w:id="67"/>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858"/>
        <w:gridCol w:w="1168"/>
      </w:tblGrid>
      <w:tr w:rsidR="00BA051C" w:rsidRPr="001F14AE" w14:paraId="097B883F" w14:textId="77777777" w:rsidTr="00BA05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97B883E" w14:textId="77777777" w:rsidR="00BA051C" w:rsidRPr="007D4FA1" w:rsidRDefault="00BA051C" w:rsidP="000B2E4A">
            <w:pPr>
              <w:spacing w:before="120" w:beforeAutospacing="0" w:after="120" w:afterAutospacing="0"/>
              <w:rPr>
                <w:rFonts w:asciiTheme="majorHAnsi" w:hAnsiTheme="majorHAnsi"/>
                <w:color w:val="FFFFFF" w:themeColor="background1"/>
                <w:szCs w:val="24"/>
              </w:rPr>
            </w:pPr>
            <w:r>
              <w:t>Threatened or Pending Litigation</w:t>
            </w:r>
          </w:p>
        </w:tc>
      </w:tr>
      <w:tr w:rsidR="00BA051C" w:rsidRPr="001F14AE" w14:paraId="097B8843" w14:textId="77777777" w:rsidTr="00BA051C">
        <w:tc>
          <w:tcPr>
            <w:cnfStyle w:val="001000000000" w:firstRow="0" w:lastRow="0" w:firstColumn="1" w:lastColumn="0" w:oddVBand="0" w:evenVBand="0" w:oddHBand="0" w:evenHBand="0" w:firstRowFirstColumn="0" w:firstRowLastColumn="0" w:lastRowFirstColumn="0" w:lastRowLastColumn="0"/>
            <w:tcW w:w="4353" w:type="pct"/>
            <w:shd w:val="clear" w:color="auto" w:fill="DBE5F1" w:themeFill="accent1" w:themeFillTint="33"/>
            <w:vAlign w:val="center"/>
          </w:tcPr>
          <w:p w14:paraId="097B8840" w14:textId="77777777" w:rsidR="00BA051C" w:rsidRPr="00DD5F92" w:rsidRDefault="002C1B02" w:rsidP="006060A2">
            <w:pPr>
              <w:pStyle w:val="RFTTabletext"/>
            </w:pPr>
            <w:r w:rsidRPr="002C1B02">
              <w:t xml:space="preserve">Does the </w:t>
            </w:r>
            <w:r w:rsidR="006060A2">
              <w:t>Tenderer</w:t>
            </w:r>
            <w:r w:rsidRPr="002C1B02">
              <w:t xml:space="preserve"> have Litigation claims against them any threatened or pending litigation, claims, or undischarged judgements or orders?</w:t>
            </w:r>
          </w:p>
        </w:tc>
        <w:tc>
          <w:tcPr>
            <w:tcW w:w="647" w:type="pct"/>
            <w:shd w:val="clear" w:color="auto" w:fill="DBE5F1" w:themeFill="accent1" w:themeFillTint="33"/>
            <w:vAlign w:val="center"/>
          </w:tcPr>
          <w:p w14:paraId="097B8841" w14:textId="77777777" w:rsidR="00BA051C" w:rsidRPr="00AE54FA" w:rsidRDefault="00BA051C"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w:t>
            </w:r>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097B8842" w14:textId="77777777" w:rsidR="00BA051C" w:rsidRPr="001F14AE" w:rsidRDefault="00BA051C" w:rsidP="000B2E4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  No</w:t>
            </w:r>
          </w:p>
        </w:tc>
      </w:tr>
    </w:tbl>
    <w:p w14:paraId="097B8844" w14:textId="77777777" w:rsidR="006060A2" w:rsidRDefault="006060A2" w:rsidP="006060A2">
      <w:pPr>
        <w:pStyle w:val="RFTText"/>
      </w:pPr>
      <w:r>
        <w:t>If the answer to the above question is ‘Yes’, the Tenderer shall provide a statement, on company letterhead and duly authorised by an appropriate authority, that provides the particulars of any threatened or pending litigation, claims, or undischarged judgements or orders.</w:t>
      </w:r>
    </w:p>
    <w:p w14:paraId="097B8845" w14:textId="77777777" w:rsidR="00F9173E" w:rsidRDefault="006060A2" w:rsidP="006060A2">
      <w:pPr>
        <w:pStyle w:val="RFTText"/>
      </w:pPr>
      <w:r>
        <w:t>This Statement of Threatened or Pending Litigation shall be attached to the Tenderers response to this tender.</w:t>
      </w:r>
      <w:r w:rsidR="00F9173E">
        <w:t> </w:t>
      </w:r>
    </w:p>
    <w:p w14:paraId="097B8846" w14:textId="77777777" w:rsidR="00BA051C" w:rsidRDefault="00BA051C">
      <w:pPr>
        <w:rPr>
          <w:rFonts w:asciiTheme="majorHAnsi" w:hAnsiTheme="majorHAnsi" w:cs="Lucida Grande Regular"/>
          <w:color w:val="000000"/>
          <w:sz w:val="22"/>
          <w:szCs w:val="17"/>
        </w:rPr>
      </w:pPr>
      <w:r>
        <w:br w:type="page"/>
      </w:r>
    </w:p>
    <w:p w14:paraId="097B8847" w14:textId="77777777" w:rsidR="00F9173E" w:rsidRDefault="00F9173E" w:rsidP="00BA051C">
      <w:pPr>
        <w:pStyle w:val="RFTHeading1"/>
        <w:numPr>
          <w:ilvl w:val="0"/>
          <w:numId w:val="4"/>
        </w:numPr>
      </w:pPr>
      <w:bookmarkStart w:id="68" w:name="_Toc10564448"/>
      <w:r>
        <w:lastRenderedPageBreak/>
        <w:t>Schedule C8 – Statement of Compliance</w:t>
      </w:r>
      <w:bookmarkEnd w:id="68"/>
    </w:p>
    <w:p w14:paraId="097B8848" w14:textId="77777777" w:rsidR="002C1B02" w:rsidRDefault="002C1B02" w:rsidP="002C1B02">
      <w:pPr>
        <w:pStyle w:val="RFTText"/>
      </w:pPr>
      <w:r>
        <w:t>Respondents are to sign and return this statement of compliance.  A digitally signed document or image of the signatures will suffice.</w:t>
      </w:r>
    </w:p>
    <w:p w14:paraId="097B8849" w14:textId="5254FBD0" w:rsidR="002C1B02" w:rsidRDefault="002C1B02" w:rsidP="002C1B02">
      <w:pPr>
        <w:pStyle w:val="RFTText"/>
      </w:pPr>
      <w:r>
        <w:t xml:space="preserve">By executing this proposal form in strict accordance with the Request for </w:t>
      </w:r>
      <w:r w:rsidR="00B62C76">
        <w:t>Tender</w:t>
      </w:r>
      <w:r>
        <w:t xml:space="preserve"> (RF</w:t>
      </w:r>
      <w:r w:rsidR="00B62C76">
        <w:t>T</w:t>
      </w:r>
      <w:r>
        <w:t>) documents:</w:t>
      </w:r>
    </w:p>
    <w:p w14:paraId="097B884A" w14:textId="2DA319C4" w:rsidR="002C1B02" w:rsidRDefault="002C1B02" w:rsidP="002C1B02">
      <w:pPr>
        <w:pStyle w:val="RFTText"/>
        <w:ind w:left="1440" w:hanging="720"/>
      </w:pPr>
      <w:r>
        <w:t>A.</w:t>
      </w:r>
      <w:r>
        <w:tab/>
      </w:r>
      <w:r>
        <w:t>the Respondent submits a proposal and offers to carry out the Services named, shown and described in the RF</w:t>
      </w:r>
      <w:r w:rsidR="00B62C76">
        <w:t>T</w:t>
      </w:r>
      <w:r>
        <w:t>;</w:t>
      </w:r>
    </w:p>
    <w:p w14:paraId="097B884B" w14:textId="77777777" w:rsidR="002C1B02" w:rsidRDefault="002C1B02" w:rsidP="002C1B02">
      <w:pPr>
        <w:pStyle w:val="RFTText"/>
        <w:ind w:left="1440" w:hanging="720"/>
      </w:pPr>
      <w:r>
        <w:t xml:space="preserve">B. </w:t>
      </w:r>
      <w:r>
        <w:tab/>
      </w:r>
      <w:r>
        <w:t>the Respondent has detailed any and all Departures, Clarifications and Assumption in the table provided in Schedule C5 – Schedule of Departures, Clarifications and Assumption; and</w:t>
      </w:r>
    </w:p>
    <w:p w14:paraId="097B884C" w14:textId="77777777" w:rsidR="002C1B02" w:rsidRDefault="002C1B02" w:rsidP="002C1B02">
      <w:pPr>
        <w:pStyle w:val="RFTText"/>
        <w:ind w:left="1440" w:hanging="720"/>
      </w:pPr>
      <w:r>
        <w:t>C.</w:t>
      </w:r>
      <w:r>
        <w:tab/>
      </w:r>
      <w:r>
        <w:t xml:space="preserve">the Respondent further promises and agrees, in the event of the proposal being accepted, to be bound by the Request for </w:t>
      </w:r>
      <w:r w:rsidR="006060A2">
        <w:t>Tender</w:t>
      </w:r>
      <w:r>
        <w:t xml:space="preserve"> and the submitted proposal and any other terms of the Contract.</w:t>
      </w:r>
    </w:p>
    <w:p w14:paraId="097B884D" w14:textId="77777777" w:rsidR="00F9173E" w:rsidRDefault="00F9173E" w:rsidP="00F9173E">
      <w:pPr>
        <w:pStyle w:val="RFTText"/>
      </w:pPr>
    </w:p>
    <w:p w14:paraId="097B884E" w14:textId="77777777" w:rsidR="00F9173E" w:rsidRDefault="00F9173E" w:rsidP="00F9173E">
      <w:pPr>
        <w:pStyle w:val="RFTText"/>
      </w:pPr>
    </w:p>
    <w:p w14:paraId="097B884F" w14:textId="77777777" w:rsidR="00F9173E" w:rsidRDefault="00F9173E" w:rsidP="00F9173E">
      <w:pPr>
        <w:pStyle w:val="RFTText"/>
      </w:pPr>
      <w:r>
        <w:t>………………………………………..</w:t>
      </w:r>
      <w:r>
        <w:tab/>
      </w:r>
      <w:r>
        <w:tab/>
      </w:r>
      <w:r>
        <w:t>………………………………………..</w:t>
      </w:r>
    </w:p>
    <w:p w14:paraId="097B8850" w14:textId="77777777" w:rsidR="00F9173E" w:rsidRDefault="00F9173E" w:rsidP="00F9173E">
      <w:pPr>
        <w:pStyle w:val="RFTText"/>
      </w:pPr>
      <w:r>
        <w:t>(Signature of director)</w:t>
      </w:r>
      <w:r>
        <w:tab/>
      </w:r>
      <w:r>
        <w:tab/>
      </w:r>
      <w:r>
        <w:t xml:space="preserve">              (Signature of director/secretary)</w:t>
      </w:r>
    </w:p>
    <w:p w14:paraId="097B8851" w14:textId="77777777" w:rsidR="00F9173E" w:rsidRDefault="00F9173E" w:rsidP="00F9173E">
      <w:pPr>
        <w:pStyle w:val="RFTText"/>
      </w:pPr>
    </w:p>
    <w:p w14:paraId="097B8852" w14:textId="77777777" w:rsidR="00F9173E" w:rsidRDefault="00F9173E" w:rsidP="00F9173E">
      <w:pPr>
        <w:pStyle w:val="RFTText"/>
      </w:pPr>
      <w:r>
        <w:t>………………………………………..</w:t>
      </w:r>
      <w:r>
        <w:tab/>
      </w:r>
      <w:r>
        <w:tab/>
      </w:r>
      <w:r>
        <w:t>………………………………………..</w:t>
      </w:r>
    </w:p>
    <w:p w14:paraId="097B8853" w14:textId="77777777" w:rsidR="00F9173E" w:rsidRDefault="00F9173E" w:rsidP="00F9173E">
      <w:pPr>
        <w:pStyle w:val="RFTText"/>
      </w:pPr>
      <w:r>
        <w:t>(Print Name of the signatory above)</w:t>
      </w:r>
      <w:r>
        <w:tab/>
      </w:r>
      <w:r>
        <w:tab/>
      </w:r>
      <w:r>
        <w:t>(Print Name of the signatory above)</w:t>
      </w:r>
    </w:p>
    <w:p w14:paraId="097B8854" w14:textId="77777777" w:rsidR="00F9173E" w:rsidRDefault="00F9173E" w:rsidP="00F9173E">
      <w:pPr>
        <w:pStyle w:val="RFTText"/>
      </w:pPr>
    </w:p>
    <w:p w14:paraId="097B8855" w14:textId="77777777" w:rsidR="00F9173E" w:rsidRDefault="00F9173E" w:rsidP="00F9173E">
      <w:pPr>
        <w:pStyle w:val="RFTText"/>
      </w:pPr>
      <w:r>
        <w:t>Date:  ………………………………</w:t>
      </w:r>
      <w:proofErr w:type="gramStart"/>
      <w:r>
        <w:t>…..</w:t>
      </w:r>
      <w:proofErr w:type="gramEnd"/>
      <w:r>
        <w:tab/>
      </w:r>
      <w:r>
        <w:t>Date:  ………………………………</w:t>
      </w:r>
      <w:proofErr w:type="gramStart"/>
      <w:r>
        <w:t>…..</w:t>
      </w:r>
      <w:proofErr w:type="gramEnd"/>
    </w:p>
    <w:p w14:paraId="097B8856" w14:textId="77777777" w:rsidR="00F9173E" w:rsidRDefault="00F9173E" w:rsidP="00F9173E">
      <w:pPr>
        <w:pStyle w:val="RFTText"/>
      </w:pPr>
    </w:p>
    <w:p w14:paraId="097B8857" w14:textId="77777777" w:rsidR="00F9173E" w:rsidRDefault="00F9173E" w:rsidP="00F9173E">
      <w:pPr>
        <w:pStyle w:val="RFTText"/>
      </w:pPr>
    </w:p>
    <w:p w14:paraId="097B8858" w14:textId="77777777" w:rsidR="00DA0DAC" w:rsidRDefault="00DA0DAC" w:rsidP="00DA0DAC">
      <w:pPr>
        <w:pStyle w:val="RFTText"/>
      </w:pPr>
      <w:r>
        <w:t>Note: in the case of partnerships all partners are required to sign.</w:t>
      </w:r>
    </w:p>
    <w:p w14:paraId="097B8859" w14:textId="77777777" w:rsidR="00DA0DAC" w:rsidRDefault="00DA0DAC" w:rsidP="00DA0DAC">
      <w:pPr>
        <w:pStyle w:val="RFTText"/>
      </w:pPr>
      <w:r>
        <w:t>In the case of a company, 2 (two) directors or a director and company secretary are required to sign.</w:t>
      </w:r>
    </w:p>
    <w:p w14:paraId="097B885A" w14:textId="77777777" w:rsidR="00DA0DAC" w:rsidRDefault="00DA0DAC" w:rsidP="00DA0DAC">
      <w:pPr>
        <w:pStyle w:val="RFTText"/>
      </w:pPr>
      <w:r>
        <w:t>In the case of a proprietary company that has a sole director who is also the sole company secretary, that director is required to sign.</w:t>
      </w:r>
    </w:p>
    <w:p w14:paraId="097B885B" w14:textId="77777777" w:rsidR="00F9173E" w:rsidRDefault="00F9173E" w:rsidP="00F9173E">
      <w:pPr>
        <w:pStyle w:val="RFTText"/>
      </w:pPr>
    </w:p>
    <w:p w14:paraId="097B885C" w14:textId="77777777" w:rsidR="00F9173E" w:rsidRDefault="00F9173E" w:rsidP="00F9173E">
      <w:pPr>
        <w:pStyle w:val="RFTText"/>
      </w:pPr>
    </w:p>
    <w:p w14:paraId="097B885D" w14:textId="77777777" w:rsidR="00F9173E" w:rsidRDefault="00F9173E" w:rsidP="00F9173E">
      <w:pPr>
        <w:pStyle w:val="RFTText"/>
      </w:pPr>
    </w:p>
    <w:p w14:paraId="097B885E" w14:textId="77777777" w:rsidR="00F9173E" w:rsidRDefault="00F9173E" w:rsidP="00F9173E">
      <w:pPr>
        <w:pStyle w:val="RFTText"/>
      </w:pPr>
    </w:p>
    <w:p w14:paraId="097B885F" w14:textId="77777777" w:rsidR="00F9173E" w:rsidRDefault="00F9173E" w:rsidP="00F9173E">
      <w:pPr>
        <w:pStyle w:val="RFTText"/>
      </w:pPr>
    </w:p>
    <w:p w14:paraId="097B8860" w14:textId="77777777" w:rsidR="00F9173E" w:rsidRDefault="00F9173E" w:rsidP="00F9173E">
      <w:pPr>
        <w:pStyle w:val="RFTText"/>
      </w:pPr>
    </w:p>
    <w:p w14:paraId="097B8861" w14:textId="77777777" w:rsidR="00F9173E" w:rsidRDefault="00F9173E" w:rsidP="00F9173E">
      <w:pPr>
        <w:pStyle w:val="RFTText"/>
      </w:pPr>
    </w:p>
    <w:p w14:paraId="097B8862" w14:textId="77777777" w:rsidR="00F9173E" w:rsidRDefault="00F9173E" w:rsidP="00F9173E">
      <w:pPr>
        <w:pStyle w:val="RFTText"/>
      </w:pPr>
      <w:r>
        <w:t xml:space="preserve">END OF VOLUME </w:t>
      </w:r>
      <w:r w:rsidR="00DA0DAC">
        <w:t>4</w:t>
      </w:r>
    </w:p>
    <w:sectPr w:rsidR="00F9173E" w:rsidSect="002A358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8BC" w:rsidP="00D205D8" w:rsidRDefault="003618BC" w14:paraId="31751288" w14:textId="77777777">
      <w:r>
        <w:separator/>
      </w:r>
    </w:p>
  </w:endnote>
  <w:endnote w:type="continuationSeparator" w:id="0">
    <w:p w:rsidR="003618BC" w:rsidP="00D205D8" w:rsidRDefault="003618BC" w14:paraId="117CA8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Regular">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8868" w14:textId="4331AEE5" w:rsidR="00714C4E" w:rsidRPr="00CF07D2" w:rsidRDefault="00EA5156" w:rsidP="00B25292">
    <w:pPr>
      <w:pStyle w:val="RFTFootertext"/>
      <w:tabs>
        <w:tab w:val="left" w:pos="2460"/>
      </w:tabs>
    </w:pPr>
    <w:r>
      <w:t>Bogan Shire Council</w:t>
    </w:r>
    <w:r w:rsidR="00B25292">
      <w:t xml:space="preserve"> - </w:t>
    </w:r>
    <w:r w:rsidR="00B25292">
      <w:tab/>
    </w:r>
    <w:r w:rsidR="00B25292" w:rsidRPr="00B25292">
      <w:t>AU-865257</w:t>
    </w:r>
    <w:r w:rsidR="00B25292">
      <w:tab/>
    </w:r>
    <w:r>
      <w:tab/>
    </w:r>
    <w:r w:rsidR="00CF07D2" w:rsidRPr="0002394A">
      <w:t xml:space="preserve"> Page </w:t>
    </w:r>
    <w:r w:rsidR="00CF07D2" w:rsidRPr="0002394A">
      <w:rPr>
        <w:b/>
        <w:bCs/>
      </w:rPr>
      <w:fldChar w:fldCharType="begin"/>
    </w:r>
    <w:r w:rsidR="00CF07D2" w:rsidRPr="0002394A">
      <w:rPr>
        <w:b/>
        <w:bCs/>
      </w:rPr>
      <w:instrText xml:space="preserve"> PAGE </w:instrText>
    </w:r>
    <w:r w:rsidR="00CF07D2" w:rsidRPr="0002394A">
      <w:rPr>
        <w:b/>
        <w:bCs/>
      </w:rPr>
      <w:fldChar w:fldCharType="separate"/>
    </w:r>
    <w:r w:rsidR="00586458">
      <w:rPr>
        <w:b/>
        <w:bCs/>
        <w:noProof/>
      </w:rPr>
      <w:t>18</w:t>
    </w:r>
    <w:r w:rsidR="00CF07D2" w:rsidRPr="0002394A">
      <w:rPr>
        <w:b/>
        <w:bCs/>
      </w:rPr>
      <w:fldChar w:fldCharType="end"/>
    </w:r>
    <w:r w:rsidR="00CF07D2" w:rsidRPr="0002394A">
      <w:t xml:space="preserve"> of </w:t>
    </w:r>
    <w:r w:rsidR="00CF07D2" w:rsidRPr="0002394A">
      <w:rPr>
        <w:b/>
        <w:bCs/>
      </w:rPr>
      <w:fldChar w:fldCharType="begin"/>
    </w:r>
    <w:r w:rsidR="00CF07D2" w:rsidRPr="0002394A">
      <w:rPr>
        <w:b/>
        <w:bCs/>
      </w:rPr>
      <w:instrText xml:space="preserve"> NUMPAGES  </w:instrText>
    </w:r>
    <w:r w:rsidR="00CF07D2" w:rsidRPr="0002394A">
      <w:rPr>
        <w:b/>
        <w:bCs/>
      </w:rPr>
      <w:fldChar w:fldCharType="separate"/>
    </w:r>
    <w:r w:rsidR="00586458">
      <w:rPr>
        <w:b/>
        <w:bCs/>
        <w:noProof/>
      </w:rPr>
      <w:t>18</w:t>
    </w:r>
    <w:r w:rsidR="00CF07D2" w:rsidRPr="0002394A">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886A" w14:textId="77777777" w:rsidR="00DA1628" w:rsidRDefault="00DA1628">
    <w:pPr>
      <w:pStyle w:val="Footer"/>
    </w:pPr>
    <w:r>
      <w:t>Version 2 –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8BC" w:rsidP="00D205D8" w:rsidRDefault="003618BC" w14:paraId="2D0725C9" w14:textId="77777777">
      <w:r>
        <w:separator/>
      </w:r>
    </w:p>
  </w:footnote>
  <w:footnote w:type="continuationSeparator" w:id="0">
    <w:p w:rsidR="003618BC" w:rsidP="00D205D8" w:rsidRDefault="003618BC" w14:paraId="149FB48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8867" w14:textId="77777777" w:rsidR="00714C4E" w:rsidRPr="00D205D8" w:rsidRDefault="00714C4E" w:rsidP="00D205D8">
    <w:pPr>
      <w:pStyle w:val="RFTHeadertext"/>
      <w:rPr>
        <w:lang w:val="en-AU"/>
      </w:rPr>
    </w:pPr>
    <w:r>
      <w:rPr>
        <w:lang w:val="en-AU"/>
      </w:rPr>
      <w:t xml:space="preserve">Volume </w:t>
    </w:r>
    <w:r w:rsidR="00CF07D2">
      <w:rPr>
        <w:lang w:val="en-AU"/>
      </w:rPr>
      <w:t>4</w:t>
    </w:r>
    <w:r>
      <w:rPr>
        <w:lang w:val="en-AU"/>
      </w:rPr>
      <w:t xml:space="preserve"> – Commercial Response Schedules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C9C5" w14:textId="77777777" w:rsidR="003E5131" w:rsidRPr="00D205D8" w:rsidRDefault="003E5131" w:rsidP="003E5131">
    <w:pPr>
      <w:pStyle w:val="RFTHeadertext"/>
      <w:rPr>
        <w:lang w:val="en-AU"/>
      </w:rPr>
    </w:pPr>
    <w:r>
      <w:rPr>
        <w:lang w:val="en-AU"/>
      </w:rPr>
      <w:t>Volume 4 – Commercial Response Schedules</w:t>
    </w:r>
  </w:p>
  <w:p w14:paraId="097B8869" w14:textId="673FFE64" w:rsidR="00714C4E" w:rsidRPr="00EA5156" w:rsidRDefault="00714C4E" w:rsidP="00EA5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2865"/>
    <w:multiLevelType w:val="multilevel"/>
    <w:tmpl w:val="656E9144"/>
    <w:lvl w:ilvl="0">
      <w:start w:val="1"/>
      <w:numFmt w:val="decimal"/>
      <w:lvlText w:val="%1"/>
      <w:lvlJc w:val="left"/>
      <w:pPr>
        <w:ind w:left="420" w:hanging="420"/>
      </w:pPr>
      <w:rPr>
        <w:rFonts w:hint="default"/>
      </w:rPr>
    </w:lvl>
    <w:lvl w:ilvl="1">
      <w:start w:val="1"/>
      <w:numFmt w:val="decimal"/>
      <w:pStyle w:val="RFTHeading2Numbered"/>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3C14D9A"/>
    <w:multiLevelType w:val="multilevel"/>
    <w:tmpl w:val="38AC8248"/>
    <w:styleLink w:val="RFTHeaderNumList"/>
    <w:lvl w:ilvl="0">
      <w:start w:val="1"/>
      <w:numFmt w:val="decimal"/>
      <w:pStyle w:val="RFTHeading1"/>
      <w:suff w:val="space"/>
      <w:lvlText w:val="%1."/>
      <w:lvlJc w:val="left"/>
      <w:pPr>
        <w:ind w:left="284" w:hanging="284"/>
      </w:pPr>
      <w:rPr>
        <w:rFonts w:hint="default" w:asciiTheme="majorHAnsi" w:hAnsiTheme="majorHAnsi"/>
        <w:color w:val="auto"/>
      </w:rPr>
    </w:lvl>
    <w:lvl w:ilvl="1">
      <w:start w:val="1"/>
      <w:numFmt w:val="decimal"/>
      <w:pStyle w:val="RFTHeading2"/>
      <w:suff w:val="space"/>
      <w:lvlText w:val="%2.1"/>
      <w:lvlJc w:val="left"/>
      <w:pPr>
        <w:ind w:left="568" w:hanging="284"/>
      </w:pPr>
      <w:rPr>
        <w:rFonts w:hint="default" w:asciiTheme="majorHAnsi" w:hAnsiTheme="majorHAnsi"/>
      </w:rPr>
    </w:lvl>
    <w:lvl w:ilvl="2">
      <w:start w:val="1"/>
      <w:numFmt w:val="decimal"/>
      <w:pStyle w:val="RFTHeading4"/>
      <w:suff w:val="space"/>
      <w:lvlText w:val="%3.1.1"/>
      <w:lvlJc w:val="right"/>
      <w:pPr>
        <w:ind w:left="852" w:hanging="284"/>
      </w:pPr>
      <w:rPr>
        <w:rFonts w:hint="default" w:asciiTheme="majorHAnsi" w:hAnsiTheme="majorHAnsi"/>
      </w:rPr>
    </w:lvl>
    <w:lvl w:ilvl="3">
      <w:start w:val="1"/>
      <w:numFmt w:val="decimal"/>
      <w:pStyle w:val="RFTNumlist4"/>
      <w:suff w:val="space"/>
      <w:lvlText w:val="%4.1.1.1"/>
      <w:lvlJc w:val="left"/>
      <w:pPr>
        <w:ind w:left="1136" w:hanging="284"/>
      </w:pPr>
      <w:rPr>
        <w:rFonts w:hint="default" w:asciiTheme="majorHAnsi" w:hAnsiTheme="majorHAnsi"/>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392F7C22"/>
    <w:multiLevelType w:val="hybridMultilevel"/>
    <w:tmpl w:val="D6481CF8"/>
    <w:lvl w:ilvl="0" w:tplc="B3BA713E">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A0750FB"/>
    <w:multiLevelType w:val="hybridMultilevel"/>
    <w:tmpl w:val="00D408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F172089"/>
    <w:multiLevelType w:val="hybridMultilevel"/>
    <w:tmpl w:val="ABA09D7A"/>
    <w:lvl w:ilvl="0" w:tplc="B3BA713E">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51F6158C"/>
    <w:multiLevelType w:val="hybridMultilevel"/>
    <w:tmpl w:val="9DAAFF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7805F2B"/>
    <w:multiLevelType w:val="multilevel"/>
    <w:tmpl w:val="DAFEC04A"/>
    <w:lvl w:ilvl="0">
      <w:start w:val="1"/>
      <w:numFmt w:val="decimal"/>
      <w:pStyle w:val="RFTNumlist"/>
      <w:lvlText w:val="%1."/>
      <w:lvlJc w:val="left"/>
      <w:pPr>
        <w:ind w:left="360" w:hanging="360"/>
      </w:pPr>
    </w:lvl>
    <w:lvl w:ilvl="1">
      <w:start w:val="1"/>
      <w:numFmt w:val="decimal"/>
      <w:pStyle w:val="RFTNum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0128B7"/>
    <w:multiLevelType w:val="multilevel"/>
    <w:tmpl w:val="7818B87C"/>
    <w:lvl w:ilvl="0">
      <w:start w:val="1"/>
      <w:numFmt w:val="decimal"/>
      <w:pStyle w:val="RFTHeading1Numbered"/>
      <w:suff w:val="space"/>
      <w:lvlText w:val="%1."/>
      <w:lvlJc w:val="left"/>
      <w:pPr>
        <w:ind w:left="284" w:hanging="284"/>
      </w:pPr>
      <w:rPr>
        <w:rFonts w:hint="default" w:ascii="Calibri Light" w:hAnsi="Calibri Light"/>
        <w:b/>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8" w15:restartNumberingAfterBreak="0">
    <w:nsid w:val="68FC6B67"/>
    <w:multiLevelType w:val="hybridMultilevel"/>
    <w:tmpl w:val="1C485506"/>
    <w:lvl w:ilvl="0" w:tplc="B3BA713E">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6B626A17"/>
    <w:multiLevelType w:val="hybridMultilevel"/>
    <w:tmpl w:val="6D0E1E9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D56C9B"/>
    <w:multiLevelType w:val="multilevel"/>
    <w:tmpl w:val="B3207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FT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E01061"/>
    <w:multiLevelType w:val="hybridMultilevel"/>
    <w:tmpl w:val="3752BEEA"/>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7B0558"/>
    <w:multiLevelType w:val="singleLevel"/>
    <w:tmpl w:val="5038D8FA"/>
    <w:lvl w:ilvl="0">
      <w:numFmt w:val="bullet"/>
      <w:lvlText w:val=""/>
      <w:lvlJc w:val="left"/>
      <w:pPr>
        <w:tabs>
          <w:tab w:val="num" w:pos="1211"/>
        </w:tabs>
        <w:ind w:left="1211" w:hanging="360"/>
      </w:pPr>
      <w:rPr>
        <w:rFonts w:hint="default" w:ascii="Symbol" w:hAnsi="Symbol"/>
      </w:rPr>
    </w:lvl>
  </w:abstractNum>
  <w:abstractNum w:abstractNumId="13" w15:restartNumberingAfterBreak="0">
    <w:nsid w:val="7CCF63D6"/>
    <w:multiLevelType w:val="singleLevel"/>
    <w:tmpl w:val="DD64D710"/>
    <w:lvl w:ilvl="0">
      <w:start w:val="1"/>
      <w:numFmt w:val="bullet"/>
      <w:pStyle w:val="Sub-GuideNote"/>
      <w:lvlText w:val=""/>
      <w:lvlJc w:val="left"/>
      <w:pPr>
        <w:tabs>
          <w:tab w:val="num" w:pos="2381"/>
        </w:tabs>
        <w:ind w:left="2381" w:hanging="396"/>
      </w:pPr>
      <w:rPr>
        <w:rFonts w:hint="default" w:ascii="Symbol" w:hAnsi="Symbol"/>
      </w:rPr>
    </w:lvl>
  </w:abstractNum>
  <w:num w:numId="1">
    <w:abstractNumId w:val="6"/>
  </w:num>
  <w:num w:numId="2">
    <w:abstractNumId w:val="10"/>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0"/>
  </w:num>
  <w:num w:numId="4">
    <w:abstractNumId w:val="7"/>
  </w:num>
  <w:num w:numId="5">
    <w:abstractNumId w:val="1"/>
  </w:num>
  <w:num w:numId="6">
    <w:abstractNumId w:val="1"/>
  </w:num>
  <w:num w:numId="7">
    <w:abstractNumId w:val="8"/>
  </w:num>
  <w:num w:numId="8">
    <w:abstractNumId w:val="11"/>
  </w:num>
  <w:num w:numId="9">
    <w:abstractNumId w:val="9"/>
  </w:num>
  <w:num w:numId="10">
    <w:abstractNumId w:val="3"/>
  </w:num>
  <w:num w:numId="11">
    <w:abstractNumId w:val="4"/>
  </w:num>
  <w:num w:numId="12">
    <w:abstractNumId w:val="5"/>
  </w:num>
  <w:num w:numId="13">
    <w:abstractNumId w:val="2"/>
  </w:num>
  <w:num w:numId="14">
    <w:abstractNumId w:val="13"/>
  </w:num>
  <w:num w:numId="15">
    <w:abstractNumId w:val="1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D8"/>
    <w:rsid w:val="000136B7"/>
    <w:rsid w:val="000253AD"/>
    <w:rsid w:val="000C4A89"/>
    <w:rsid w:val="00104644"/>
    <w:rsid w:val="00107333"/>
    <w:rsid w:val="00117718"/>
    <w:rsid w:val="0016552A"/>
    <w:rsid w:val="00195DA8"/>
    <w:rsid w:val="00220736"/>
    <w:rsid w:val="0026587F"/>
    <w:rsid w:val="0029509D"/>
    <w:rsid w:val="0029524A"/>
    <w:rsid w:val="002A358E"/>
    <w:rsid w:val="002B0838"/>
    <w:rsid w:val="002C1B02"/>
    <w:rsid w:val="002E3318"/>
    <w:rsid w:val="002F42E4"/>
    <w:rsid w:val="002F5C4C"/>
    <w:rsid w:val="00300BCC"/>
    <w:rsid w:val="003040C7"/>
    <w:rsid w:val="00321A42"/>
    <w:rsid w:val="003270CC"/>
    <w:rsid w:val="003618BC"/>
    <w:rsid w:val="003702B4"/>
    <w:rsid w:val="003E5131"/>
    <w:rsid w:val="004654F7"/>
    <w:rsid w:val="004754F9"/>
    <w:rsid w:val="00493A95"/>
    <w:rsid w:val="004F1084"/>
    <w:rsid w:val="00586458"/>
    <w:rsid w:val="006060A2"/>
    <w:rsid w:val="0063630F"/>
    <w:rsid w:val="00636B3B"/>
    <w:rsid w:val="00642743"/>
    <w:rsid w:val="00667E04"/>
    <w:rsid w:val="006A69A2"/>
    <w:rsid w:val="00714C4E"/>
    <w:rsid w:val="00773B55"/>
    <w:rsid w:val="007C6138"/>
    <w:rsid w:val="007D4A5A"/>
    <w:rsid w:val="00813B5D"/>
    <w:rsid w:val="008172B4"/>
    <w:rsid w:val="00817A3E"/>
    <w:rsid w:val="00841939"/>
    <w:rsid w:val="008936AB"/>
    <w:rsid w:val="009026C3"/>
    <w:rsid w:val="009612AE"/>
    <w:rsid w:val="009921ED"/>
    <w:rsid w:val="009B5476"/>
    <w:rsid w:val="009F40BD"/>
    <w:rsid w:val="00A0308A"/>
    <w:rsid w:val="00A37192"/>
    <w:rsid w:val="00A75055"/>
    <w:rsid w:val="00A821A9"/>
    <w:rsid w:val="00AA5AD5"/>
    <w:rsid w:val="00AA5AFA"/>
    <w:rsid w:val="00B25292"/>
    <w:rsid w:val="00B62C76"/>
    <w:rsid w:val="00B80207"/>
    <w:rsid w:val="00BA051C"/>
    <w:rsid w:val="00C0612E"/>
    <w:rsid w:val="00C31D68"/>
    <w:rsid w:val="00C80A9B"/>
    <w:rsid w:val="00CF07D2"/>
    <w:rsid w:val="00D205D8"/>
    <w:rsid w:val="00D22839"/>
    <w:rsid w:val="00D458C9"/>
    <w:rsid w:val="00DA0DAC"/>
    <w:rsid w:val="00DA1628"/>
    <w:rsid w:val="00DA2E35"/>
    <w:rsid w:val="00DD5F92"/>
    <w:rsid w:val="00DF5D2A"/>
    <w:rsid w:val="00E219FA"/>
    <w:rsid w:val="00E22471"/>
    <w:rsid w:val="00E50488"/>
    <w:rsid w:val="00E70D77"/>
    <w:rsid w:val="00EA5156"/>
    <w:rsid w:val="00EF09B8"/>
    <w:rsid w:val="00F2524D"/>
    <w:rsid w:val="00F46065"/>
    <w:rsid w:val="00F9173E"/>
    <w:rsid w:val="00FA4CC5"/>
    <w:rsid w:val="00FB3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8636"/>
  <w15:docId w15:val="{A5048130-5CF6-476D-8A97-CF0409A700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Arial"/>
        <w:lang w:val="en-AU"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lang w:val="en-GB"/>
    </w:rPr>
  </w:style>
  <w:style w:type="paragraph" w:styleId="Heading1">
    <w:name w:val="heading 1"/>
    <w:basedOn w:val="Normal"/>
    <w:next w:val="Normal"/>
    <w:link w:val="Heading1Char"/>
    <w:uiPriority w:val="9"/>
    <w:rsid w:val="00D205D8"/>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205D8"/>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EF09B8"/>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rsid w:val="00D205D8"/>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aliases w:val="MOJ Table Grid"/>
    <w:basedOn w:val="TableNormal"/>
    <w:uiPriority w:val="59"/>
    <w:rsid w:val="00F2524D"/>
    <w:rPr>
      <w:rFonts w:ascii="Cambria" w:hAnsi="Cambria"/>
      <w:sz w:val="24"/>
      <w:lang w:eastAsia="en-AU"/>
    </w:rPr>
    <w:tblPr>
      <w:tblStyleRowBandSize w:val="1"/>
      <w:tblStyleColBandSize w:val="1"/>
      <w:tblBorders>
        <w:bottom w:val="single" w:color="263E78" w:sz="8" w:space="0"/>
        <w:insideH w:val="single" w:color="D4D9E5" w:sz="8" w:space="0"/>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95B3D7" w:themeFill="accent1" w:themeFillTint="99"/>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style>
  <w:style w:type="paragraph" w:styleId="Highlightboxtext" w:customStyle="1">
    <w:name w:val="Highlight box text"/>
    <w:basedOn w:val="Normal"/>
    <w:link w:val="HighlightboxtextChar"/>
    <w:qFormat/>
    <w:rsid w:val="00D205D8"/>
    <w:pPr>
      <w:pBdr>
        <w:top w:val="single" w:color="F2F4F8" w:sz="36" w:space="1"/>
        <w:left w:val="single" w:color="F2F4F8" w:sz="36" w:space="4"/>
        <w:bottom w:val="single" w:color="F2F4F8" w:sz="36" w:space="1"/>
        <w:right w:val="single" w:color="F2F4F8" w:sz="36" w:space="4"/>
      </w:pBdr>
      <w:shd w:val="clear" w:color="auto" w:fill="F2F4F8"/>
      <w:spacing w:after="120"/>
      <w:ind w:left="284" w:right="284"/>
    </w:pPr>
    <w:rPr>
      <w:rFonts w:cs="Lucida Grande Regular"/>
      <w:color w:val="000000"/>
      <w:szCs w:val="17"/>
    </w:rPr>
  </w:style>
  <w:style w:type="character" w:styleId="HighlightboxtextChar" w:customStyle="1">
    <w:name w:val="Highlight box text Char"/>
    <w:link w:val="Highlightboxtext"/>
    <w:rsid w:val="00D205D8"/>
    <w:rPr>
      <w:rFonts w:cs="Lucida Grande Regular"/>
      <w:color w:val="000000"/>
      <w:szCs w:val="17"/>
      <w:shd w:val="clear" w:color="auto" w:fill="F2F4F8"/>
      <w:lang w:val="en-GB"/>
    </w:rPr>
  </w:style>
  <w:style w:type="paragraph" w:styleId="Highlightboxtitle" w:customStyle="1">
    <w:name w:val="Highlight box title"/>
    <w:basedOn w:val="Highlightboxtext"/>
    <w:link w:val="HighlightboxtitleChar"/>
    <w:qFormat/>
    <w:rsid w:val="00D205D8"/>
    <w:pPr>
      <w:spacing w:after="0"/>
    </w:pPr>
    <w:rPr>
      <w:b/>
      <w:color w:val="263E78"/>
    </w:rPr>
  </w:style>
  <w:style w:type="character" w:styleId="HighlightboxtitleChar" w:customStyle="1">
    <w:name w:val="Highlight box title Char"/>
    <w:link w:val="Highlightboxtitle"/>
    <w:rsid w:val="00D205D8"/>
    <w:rPr>
      <w:rFonts w:cs="Lucida Grande Regular"/>
      <w:b/>
      <w:color w:val="263E78"/>
      <w:szCs w:val="17"/>
      <w:shd w:val="clear" w:color="auto" w:fill="F2F4F8"/>
      <w:lang w:val="en-GB"/>
    </w:rPr>
  </w:style>
  <w:style w:type="paragraph" w:styleId="RFTNumlist" w:customStyle="1">
    <w:name w:val="RFT Num list"/>
    <w:basedOn w:val="Normal"/>
    <w:link w:val="RFTNumlistChar"/>
    <w:qFormat/>
    <w:rsid w:val="00D205D8"/>
    <w:pPr>
      <w:numPr>
        <w:numId w:val="1"/>
      </w:numPr>
      <w:tabs>
        <w:tab w:val="left" w:pos="426"/>
      </w:tabs>
      <w:spacing w:after="120"/>
    </w:pPr>
    <w:rPr>
      <w:rFonts w:cs="Lucida Grande Regular"/>
      <w:color w:val="000000"/>
      <w:sz w:val="22"/>
      <w:szCs w:val="17"/>
    </w:rPr>
  </w:style>
  <w:style w:type="character" w:styleId="RFTNumlistChar" w:customStyle="1">
    <w:name w:val="RFT Num list Char"/>
    <w:link w:val="RFTNumlist"/>
    <w:rsid w:val="00D205D8"/>
    <w:rPr>
      <w:rFonts w:cs="Lucida Grande Regular"/>
      <w:color w:val="000000"/>
      <w:sz w:val="22"/>
      <w:szCs w:val="17"/>
      <w:lang w:val="en-GB"/>
    </w:rPr>
  </w:style>
  <w:style w:type="paragraph" w:styleId="RFTNumlist2" w:customStyle="1">
    <w:name w:val="RFT Num list 2"/>
    <w:basedOn w:val="Normal"/>
    <w:link w:val="RFTNumlist2Char"/>
    <w:qFormat/>
    <w:rsid w:val="00D205D8"/>
    <w:pPr>
      <w:numPr>
        <w:ilvl w:val="1"/>
        <w:numId w:val="1"/>
      </w:numPr>
      <w:tabs>
        <w:tab w:val="left" w:pos="851"/>
      </w:tabs>
      <w:spacing w:after="120"/>
      <w:ind w:left="851" w:hanging="567"/>
    </w:pPr>
    <w:rPr>
      <w:rFonts w:cs="Lucida Grande Regular"/>
      <w:color w:val="000000"/>
      <w:sz w:val="22"/>
      <w:szCs w:val="17"/>
    </w:rPr>
  </w:style>
  <w:style w:type="character" w:styleId="RFTNumlist2Char" w:customStyle="1">
    <w:name w:val="RFT Num list 2 Char"/>
    <w:link w:val="RFTNumlist2"/>
    <w:rsid w:val="00D205D8"/>
    <w:rPr>
      <w:rFonts w:cs="Lucida Grande Regular"/>
      <w:color w:val="000000"/>
      <w:sz w:val="22"/>
      <w:szCs w:val="17"/>
      <w:lang w:val="en-GB"/>
    </w:rPr>
  </w:style>
  <w:style w:type="paragraph" w:styleId="RFTNumlist3" w:customStyle="1">
    <w:name w:val="RFT Num list 3"/>
    <w:basedOn w:val="Normal"/>
    <w:link w:val="RFTNumlist3Char"/>
    <w:qFormat/>
    <w:rsid w:val="00D205D8"/>
    <w:pPr>
      <w:numPr>
        <w:ilvl w:val="2"/>
        <w:numId w:val="2"/>
      </w:numPr>
      <w:tabs>
        <w:tab w:val="left" w:pos="1276"/>
      </w:tabs>
      <w:spacing w:after="120"/>
    </w:pPr>
    <w:rPr>
      <w:rFonts w:cs="Lucida Grande Regular"/>
      <w:color w:val="000000"/>
      <w:sz w:val="22"/>
      <w:szCs w:val="17"/>
    </w:rPr>
  </w:style>
  <w:style w:type="character" w:styleId="RFTNumlist3Char" w:customStyle="1">
    <w:name w:val="RFT Num list 3 Char"/>
    <w:link w:val="RFTNumlist3"/>
    <w:rsid w:val="00D205D8"/>
    <w:rPr>
      <w:rFonts w:cs="Lucida Grande Regular"/>
      <w:color w:val="000000"/>
      <w:sz w:val="22"/>
      <w:szCs w:val="17"/>
      <w:lang w:val="en-GB"/>
    </w:rPr>
  </w:style>
  <w:style w:type="paragraph" w:styleId="RFTNumlist4" w:customStyle="1">
    <w:name w:val="RFT Num list 4"/>
    <w:basedOn w:val="Normal"/>
    <w:link w:val="RFTNumlist4Char"/>
    <w:qFormat/>
    <w:rsid w:val="00D205D8"/>
    <w:pPr>
      <w:numPr>
        <w:ilvl w:val="3"/>
        <w:numId w:val="6"/>
      </w:numPr>
      <w:tabs>
        <w:tab w:val="left" w:pos="1701"/>
      </w:tabs>
      <w:spacing w:after="120"/>
      <w:ind w:left="1728" w:hanging="648"/>
    </w:pPr>
    <w:rPr>
      <w:rFonts w:cs="Lucida Grande Regular"/>
      <w:color w:val="000000"/>
      <w:sz w:val="22"/>
      <w:szCs w:val="17"/>
    </w:rPr>
  </w:style>
  <w:style w:type="character" w:styleId="RFTNumlist4Char" w:customStyle="1">
    <w:name w:val="RFT Num list 4 Char"/>
    <w:link w:val="RFTNumlist4"/>
    <w:rsid w:val="00D205D8"/>
    <w:rPr>
      <w:rFonts w:cs="Lucida Grande Regular"/>
      <w:color w:val="000000"/>
      <w:sz w:val="22"/>
      <w:szCs w:val="17"/>
      <w:lang w:val="en-GB"/>
    </w:rPr>
  </w:style>
  <w:style w:type="paragraph" w:styleId="RFTHeading2Numbered" w:customStyle="1">
    <w:name w:val="RFT Heading 2 Numbered"/>
    <w:basedOn w:val="Heading2"/>
    <w:next w:val="Normal"/>
    <w:qFormat/>
    <w:rsid w:val="00D205D8"/>
    <w:pPr>
      <w:keepLines w:val="0"/>
      <w:numPr>
        <w:ilvl w:val="1"/>
        <w:numId w:val="3"/>
      </w:numPr>
      <w:tabs>
        <w:tab w:val="left" w:pos="3544"/>
      </w:tabs>
      <w:spacing w:before="240" w:after="120" w:line="216" w:lineRule="auto"/>
    </w:pPr>
    <w:rPr>
      <w:rFonts w:eastAsia="Calibri" w:cs="Times New Roman"/>
      <w:b w:val="0"/>
      <w:bCs w:val="0"/>
      <w:color w:val="1F497D" w:themeColor="text2"/>
      <w:sz w:val="32"/>
      <w:szCs w:val="32"/>
    </w:rPr>
  </w:style>
  <w:style w:type="character" w:styleId="Heading2Char" w:customStyle="1">
    <w:name w:val="Heading 2 Char"/>
    <w:basedOn w:val="DefaultParagraphFont"/>
    <w:link w:val="Heading2"/>
    <w:uiPriority w:val="9"/>
    <w:semiHidden/>
    <w:rsid w:val="00D205D8"/>
    <w:rPr>
      <w:rFonts w:asciiTheme="majorHAnsi" w:hAnsiTheme="majorHAnsi" w:eastAsiaTheme="majorEastAsia" w:cstheme="majorBidi"/>
      <w:b/>
      <w:bCs/>
      <w:color w:val="4F81BD" w:themeColor="accent1"/>
      <w:sz w:val="26"/>
      <w:szCs w:val="26"/>
      <w:lang w:val="en-GB"/>
    </w:rPr>
  </w:style>
  <w:style w:type="paragraph" w:styleId="RFTDocumentHeader" w:customStyle="1">
    <w:name w:val="RFT Document Header"/>
    <w:basedOn w:val="Normal"/>
    <w:link w:val="RFTDocumentHeaderChar"/>
    <w:qFormat/>
    <w:rsid w:val="00D205D8"/>
    <w:pPr>
      <w:pBdr>
        <w:top w:val="single" w:color="1F497D" w:themeColor="text2" w:sz="12" w:space="1"/>
        <w:bottom w:val="single" w:color="1F497D" w:themeColor="text2" w:sz="36" w:space="1"/>
      </w:pBdr>
      <w:suppressAutoHyphens/>
      <w:autoSpaceDE w:val="0"/>
      <w:autoSpaceDN w:val="0"/>
      <w:adjustRightInd w:val="0"/>
      <w:spacing w:before="480" w:after="480" w:line="260" w:lineRule="atLeast"/>
      <w:jc w:val="center"/>
      <w:textAlignment w:val="center"/>
    </w:pPr>
    <w:rPr>
      <w:rFonts w:cs="Times New Roman" w:asciiTheme="majorHAnsi" w:hAnsiTheme="majorHAnsi"/>
      <w:b/>
      <w:bCs/>
      <w:noProof/>
      <w:color w:val="1F497D" w:themeColor="text2"/>
      <w:sz w:val="72"/>
      <w:szCs w:val="60"/>
    </w:rPr>
  </w:style>
  <w:style w:type="character" w:styleId="RFTDocumentHeaderChar" w:customStyle="1">
    <w:name w:val="RFT Document Header Char"/>
    <w:basedOn w:val="DefaultParagraphFont"/>
    <w:link w:val="RFTDocumentHeader"/>
    <w:rsid w:val="00D205D8"/>
    <w:rPr>
      <w:rFonts w:cs="Times New Roman" w:asciiTheme="majorHAnsi" w:hAnsiTheme="majorHAnsi"/>
      <w:b/>
      <w:bCs/>
      <w:noProof/>
      <w:color w:val="1F497D" w:themeColor="text2"/>
      <w:sz w:val="72"/>
      <w:szCs w:val="60"/>
      <w:lang w:val="en-GB"/>
    </w:rPr>
  </w:style>
  <w:style w:type="paragraph" w:styleId="RFTHeading1" w:customStyle="1">
    <w:name w:val="RFT Heading1"/>
    <w:basedOn w:val="Normal"/>
    <w:link w:val="RFTHeading1Char"/>
    <w:qFormat/>
    <w:rsid w:val="00117718"/>
    <w:pPr>
      <w:numPr>
        <w:numId w:val="5"/>
      </w:numPr>
      <w:spacing w:before="960" w:after="600"/>
    </w:pPr>
    <w:rPr>
      <w:rFonts w:cs="Lucida Grande Regular" w:asciiTheme="majorHAnsi" w:hAnsiTheme="majorHAnsi"/>
      <w:b/>
      <w:color w:val="1F497D" w:themeColor="text2"/>
      <w:sz w:val="44"/>
      <w:szCs w:val="44"/>
    </w:rPr>
  </w:style>
  <w:style w:type="character" w:styleId="RFTHeading1Char" w:customStyle="1">
    <w:name w:val="RFT Heading1 Char"/>
    <w:basedOn w:val="DefaultParagraphFont"/>
    <w:link w:val="RFTHeading1"/>
    <w:rsid w:val="00117718"/>
    <w:rPr>
      <w:rFonts w:cs="Lucida Grande Regular" w:asciiTheme="majorHAnsi" w:hAnsiTheme="majorHAnsi"/>
      <w:b/>
      <w:color w:val="1F497D" w:themeColor="text2"/>
      <w:sz w:val="44"/>
      <w:szCs w:val="44"/>
      <w:lang w:val="en-GB"/>
    </w:rPr>
  </w:style>
  <w:style w:type="paragraph" w:styleId="RFTHeading2" w:customStyle="1">
    <w:name w:val="RFT Heading 2"/>
    <w:basedOn w:val="Normal"/>
    <w:link w:val="RFTHeading2Char"/>
    <w:qFormat/>
    <w:rsid w:val="00117718"/>
    <w:pPr>
      <w:keepNext/>
      <w:numPr>
        <w:ilvl w:val="1"/>
        <w:numId w:val="5"/>
      </w:numPr>
      <w:spacing w:before="240" w:after="60" w:line="280" w:lineRule="atLeast"/>
      <w:outlineLvl w:val="2"/>
    </w:pPr>
    <w:rPr>
      <w:rFonts w:cs="Times New Roman" w:asciiTheme="majorHAnsi" w:hAnsiTheme="majorHAnsi"/>
      <w:bCs/>
      <w:color w:val="263E78"/>
      <w:sz w:val="28"/>
      <w:szCs w:val="28"/>
    </w:rPr>
  </w:style>
  <w:style w:type="character" w:styleId="RFTHeading2Char" w:customStyle="1">
    <w:name w:val="RFT Heading 2 Char"/>
    <w:basedOn w:val="DefaultParagraphFont"/>
    <w:link w:val="RFTHeading2"/>
    <w:rsid w:val="00117718"/>
    <w:rPr>
      <w:rFonts w:cs="Times New Roman" w:asciiTheme="majorHAnsi" w:hAnsiTheme="majorHAnsi"/>
      <w:bCs/>
      <w:color w:val="263E78"/>
      <w:sz w:val="28"/>
      <w:szCs w:val="28"/>
      <w:lang w:val="en-GB"/>
    </w:rPr>
  </w:style>
  <w:style w:type="paragraph" w:styleId="RFTText" w:customStyle="1">
    <w:name w:val="RFT Text"/>
    <w:basedOn w:val="Normal"/>
    <w:link w:val="RFTTextChar"/>
    <w:qFormat/>
    <w:rsid w:val="00D205D8"/>
    <w:pPr>
      <w:spacing w:before="120" w:after="120"/>
    </w:pPr>
    <w:rPr>
      <w:rFonts w:cs="Lucida Grande Regular" w:asciiTheme="majorHAnsi" w:hAnsiTheme="majorHAnsi"/>
      <w:color w:val="000000"/>
      <w:sz w:val="22"/>
      <w:szCs w:val="17"/>
    </w:rPr>
  </w:style>
  <w:style w:type="character" w:styleId="RFTTextChar" w:customStyle="1">
    <w:name w:val="RFT Text Char"/>
    <w:basedOn w:val="DefaultParagraphFont"/>
    <w:link w:val="RFTText"/>
    <w:rsid w:val="00D205D8"/>
    <w:rPr>
      <w:rFonts w:cs="Lucida Grande Regular" w:asciiTheme="majorHAnsi" w:hAnsiTheme="majorHAnsi"/>
      <w:color w:val="000000"/>
      <w:sz w:val="22"/>
      <w:szCs w:val="17"/>
      <w:lang w:val="en-GB"/>
    </w:rPr>
  </w:style>
  <w:style w:type="paragraph" w:styleId="RFTHeading1Numbered" w:customStyle="1">
    <w:name w:val="RFT Heading 1 Numbered"/>
    <w:basedOn w:val="RFTHeading1"/>
    <w:link w:val="RFTHeading1NumberedChar"/>
    <w:qFormat/>
    <w:rsid w:val="00D205D8"/>
    <w:pPr>
      <w:numPr>
        <w:numId w:val="4"/>
      </w:numPr>
      <w:ind w:left="1080" w:hanging="720"/>
    </w:pPr>
  </w:style>
  <w:style w:type="character" w:styleId="RFTHeading1NumberedChar" w:customStyle="1">
    <w:name w:val="RFT Heading 1 Numbered Char"/>
    <w:basedOn w:val="RFTHeading1Char"/>
    <w:link w:val="RFTHeading1Numbered"/>
    <w:rsid w:val="00D205D8"/>
    <w:rPr>
      <w:rFonts w:cs="Lucida Grande Regular" w:asciiTheme="majorHAnsi" w:hAnsiTheme="majorHAnsi"/>
      <w:b/>
      <w:color w:val="1F497D" w:themeColor="text2"/>
      <w:sz w:val="44"/>
      <w:szCs w:val="44"/>
      <w:lang w:val="en-GB"/>
    </w:rPr>
  </w:style>
  <w:style w:type="paragraph" w:styleId="RFTInstructionaltext" w:customStyle="1">
    <w:name w:val="RFT Instructional text"/>
    <w:basedOn w:val="RFTText"/>
    <w:link w:val="RFTInstructionaltextChar"/>
    <w:qFormat/>
    <w:rsid w:val="00D205D8"/>
    <w:rPr>
      <w:i/>
      <w:color w:val="FF0000"/>
    </w:rPr>
  </w:style>
  <w:style w:type="character" w:styleId="RFTInstructionaltextChar" w:customStyle="1">
    <w:name w:val="RFT Instructional text Char"/>
    <w:basedOn w:val="RFTTextChar"/>
    <w:link w:val="RFTInstructionaltext"/>
    <w:rsid w:val="00D205D8"/>
    <w:rPr>
      <w:rFonts w:cs="Lucida Grande Regular" w:asciiTheme="majorHAnsi" w:hAnsiTheme="majorHAnsi"/>
      <w:i/>
      <w:color w:val="FF0000"/>
      <w:sz w:val="22"/>
      <w:szCs w:val="17"/>
      <w:lang w:val="en-GB"/>
    </w:rPr>
  </w:style>
  <w:style w:type="paragraph" w:styleId="RFTHeading4" w:customStyle="1">
    <w:name w:val="RFT Heading 4"/>
    <w:basedOn w:val="Heading4"/>
    <w:link w:val="RFTHeading4Char"/>
    <w:qFormat/>
    <w:rsid w:val="00117718"/>
    <w:pPr>
      <w:keepNext w:val="0"/>
      <w:keepLines w:val="0"/>
      <w:numPr>
        <w:ilvl w:val="2"/>
        <w:numId w:val="5"/>
      </w:numPr>
      <w:spacing w:before="240"/>
    </w:pPr>
    <w:rPr>
      <w:rFonts w:eastAsia="Calibri" w:cs="Times New Roman"/>
      <w:b w:val="0"/>
      <w:bCs w:val="0"/>
      <w:i w:val="0"/>
      <w:iCs w:val="0"/>
      <w:color w:val="263E78"/>
      <w:sz w:val="28"/>
      <w:szCs w:val="28"/>
    </w:rPr>
  </w:style>
  <w:style w:type="character" w:styleId="RFTHeading4Char" w:customStyle="1">
    <w:name w:val="RFT Heading 4 Char"/>
    <w:basedOn w:val="Heading4Char"/>
    <w:link w:val="RFTHeading4"/>
    <w:rsid w:val="00117718"/>
    <w:rPr>
      <w:rFonts w:cs="Times New Roman" w:asciiTheme="majorHAnsi" w:hAnsiTheme="majorHAnsi" w:eastAsiaTheme="majorEastAsia"/>
      <w:b w:val="0"/>
      <w:bCs w:val="0"/>
      <w:i w:val="0"/>
      <w:iCs w:val="0"/>
      <w:color w:val="263E78"/>
      <w:sz w:val="28"/>
      <w:szCs w:val="28"/>
      <w:lang w:val="en-GB"/>
    </w:rPr>
  </w:style>
  <w:style w:type="character" w:styleId="Heading4Char" w:customStyle="1">
    <w:name w:val="Heading 4 Char"/>
    <w:basedOn w:val="DefaultParagraphFont"/>
    <w:link w:val="Heading4"/>
    <w:uiPriority w:val="9"/>
    <w:semiHidden/>
    <w:rsid w:val="00D205D8"/>
    <w:rPr>
      <w:rFonts w:asciiTheme="majorHAnsi" w:hAnsiTheme="majorHAnsi" w:eastAsiaTheme="majorEastAsia" w:cstheme="majorBidi"/>
      <w:b/>
      <w:bCs/>
      <w:i/>
      <w:iCs/>
      <w:color w:val="4F81BD" w:themeColor="accent1"/>
      <w:lang w:val="en-GB"/>
    </w:rPr>
  </w:style>
  <w:style w:type="paragraph" w:styleId="RTFCaptionBold" w:customStyle="1">
    <w:name w:val="RTF Caption Bold"/>
    <w:basedOn w:val="Caption"/>
    <w:link w:val="RTFCaptionBoldChar"/>
    <w:qFormat/>
    <w:rsid w:val="00D205D8"/>
    <w:rPr>
      <w:rFonts w:asciiTheme="majorHAnsi" w:hAnsiTheme="majorHAnsi"/>
      <w:sz w:val="24"/>
      <w:szCs w:val="24"/>
    </w:rPr>
  </w:style>
  <w:style w:type="character" w:styleId="RTFCaptionBoldChar" w:customStyle="1">
    <w:name w:val="RTF Caption Bold Char"/>
    <w:basedOn w:val="CaptionChar"/>
    <w:link w:val="RTFCaptionBold"/>
    <w:rsid w:val="00D205D8"/>
    <w:rPr>
      <w:rFonts w:cs="Lucida Grande Regular" w:asciiTheme="majorHAnsi" w:hAnsiTheme="majorHAnsi"/>
      <w:b/>
      <w:bCs/>
      <w:color w:val="263E78"/>
      <w:sz w:val="24"/>
      <w:szCs w:val="24"/>
      <w:lang w:val="en-GB"/>
    </w:rPr>
  </w:style>
  <w:style w:type="paragraph" w:styleId="Caption">
    <w:name w:val="caption"/>
    <w:aliases w:val="RFT Caption"/>
    <w:basedOn w:val="Normal"/>
    <w:next w:val="Normal"/>
    <w:link w:val="CaptionChar"/>
    <w:uiPriority w:val="2"/>
    <w:qFormat/>
    <w:rsid w:val="00D205D8"/>
    <w:pPr>
      <w:spacing w:before="240" w:after="60" w:line="280" w:lineRule="atLeast"/>
    </w:pPr>
    <w:rPr>
      <w:rFonts w:cs="Lucida Grande Regular"/>
      <w:b/>
      <w:bCs/>
      <w:color w:val="263E78"/>
      <w:sz w:val="22"/>
    </w:rPr>
  </w:style>
  <w:style w:type="paragraph" w:styleId="RFTbulletlist" w:customStyle="1">
    <w:name w:val="RFT bullet list"/>
    <w:basedOn w:val="RFTText"/>
    <w:link w:val="RFTbulletlistChar"/>
    <w:qFormat/>
    <w:rsid w:val="00D205D8"/>
    <w:pPr>
      <w:ind w:left="720" w:hanging="360"/>
    </w:pPr>
  </w:style>
  <w:style w:type="character" w:styleId="RFTbulletlistChar" w:customStyle="1">
    <w:name w:val="RFT bullet list Char"/>
    <w:basedOn w:val="RFTTextChar"/>
    <w:link w:val="RFTbulletlist"/>
    <w:rsid w:val="00D205D8"/>
    <w:rPr>
      <w:rFonts w:cs="Lucida Grande Regular" w:asciiTheme="majorHAnsi" w:hAnsiTheme="majorHAnsi"/>
      <w:color w:val="000000"/>
      <w:sz w:val="22"/>
      <w:szCs w:val="17"/>
      <w:lang w:val="en-GB"/>
    </w:rPr>
  </w:style>
  <w:style w:type="paragraph" w:styleId="RFTTableheader" w:customStyle="1">
    <w:name w:val="RFT Table header"/>
    <w:basedOn w:val="Normal"/>
    <w:link w:val="RFTTableheaderChar"/>
    <w:qFormat/>
    <w:rsid w:val="00D205D8"/>
    <w:pPr>
      <w:spacing w:before="120" w:after="120"/>
    </w:pPr>
    <w:rPr>
      <w:rFonts w:cs="Lucida Grande Regular" w:asciiTheme="majorHAnsi" w:hAnsiTheme="majorHAnsi"/>
      <w:b/>
      <w:color w:val="FFFFFF" w:themeColor="background1"/>
      <w:sz w:val="24"/>
      <w:szCs w:val="24"/>
    </w:rPr>
  </w:style>
  <w:style w:type="character" w:styleId="RFTTableheaderChar" w:customStyle="1">
    <w:name w:val="RFT Table header Char"/>
    <w:basedOn w:val="DefaultParagraphFont"/>
    <w:link w:val="RFTTableheader"/>
    <w:rsid w:val="00D205D8"/>
    <w:rPr>
      <w:rFonts w:cs="Lucida Grande Regular" w:asciiTheme="majorHAnsi" w:hAnsiTheme="majorHAnsi"/>
      <w:b/>
      <w:color w:val="FFFFFF" w:themeColor="background1"/>
      <w:sz w:val="24"/>
      <w:szCs w:val="24"/>
      <w:lang w:val="en-GB"/>
    </w:rPr>
  </w:style>
  <w:style w:type="paragraph" w:styleId="RFTTablerowheader" w:customStyle="1">
    <w:name w:val="RFT Table row header"/>
    <w:basedOn w:val="Normal"/>
    <w:link w:val="RFTTablerowheaderChar"/>
    <w:qFormat/>
    <w:rsid w:val="00D205D8"/>
    <w:pPr>
      <w:spacing w:before="120" w:after="120"/>
    </w:pPr>
    <w:rPr>
      <w:rFonts w:cs="Lucida Grande Regular" w:asciiTheme="majorHAnsi" w:hAnsiTheme="majorHAnsi"/>
      <w:b/>
      <w:color w:val="262626" w:themeColor="text1" w:themeTint="D9"/>
      <w:sz w:val="22"/>
      <w:szCs w:val="22"/>
    </w:rPr>
  </w:style>
  <w:style w:type="character" w:styleId="RFTTablerowheaderChar" w:customStyle="1">
    <w:name w:val="RFT Table row header Char"/>
    <w:basedOn w:val="DefaultParagraphFont"/>
    <w:link w:val="RFTTablerowheader"/>
    <w:rsid w:val="00D205D8"/>
    <w:rPr>
      <w:rFonts w:cs="Lucida Grande Regular" w:asciiTheme="majorHAnsi" w:hAnsiTheme="majorHAnsi"/>
      <w:b/>
      <w:color w:val="262626" w:themeColor="text1" w:themeTint="D9"/>
      <w:sz w:val="22"/>
      <w:szCs w:val="22"/>
      <w:lang w:val="en-GB"/>
    </w:rPr>
  </w:style>
  <w:style w:type="paragraph" w:styleId="RFTTabletext" w:customStyle="1">
    <w:name w:val="RFT Table text"/>
    <w:basedOn w:val="Normal"/>
    <w:link w:val="RFTTabletextChar"/>
    <w:qFormat/>
    <w:rsid w:val="00D205D8"/>
    <w:pPr>
      <w:spacing w:before="120" w:after="120"/>
    </w:pPr>
    <w:rPr>
      <w:rFonts w:cs="Lucida Grande Regular" w:asciiTheme="majorHAnsi" w:hAnsiTheme="majorHAnsi"/>
      <w:color w:val="262626" w:themeColor="text1" w:themeTint="D9"/>
      <w:sz w:val="22"/>
      <w:szCs w:val="22"/>
    </w:rPr>
  </w:style>
  <w:style w:type="character" w:styleId="RFTTabletextChar" w:customStyle="1">
    <w:name w:val="RFT Table text Char"/>
    <w:basedOn w:val="DefaultParagraphFont"/>
    <w:link w:val="RFTTabletext"/>
    <w:rsid w:val="00D205D8"/>
    <w:rPr>
      <w:rFonts w:cs="Lucida Grande Regular" w:asciiTheme="majorHAnsi" w:hAnsiTheme="majorHAnsi"/>
      <w:color w:val="262626" w:themeColor="text1" w:themeTint="D9"/>
      <w:sz w:val="22"/>
      <w:szCs w:val="22"/>
      <w:lang w:val="en-GB"/>
    </w:rPr>
  </w:style>
  <w:style w:type="paragraph" w:styleId="RFTTablesubheader" w:customStyle="1">
    <w:name w:val="RFT Table subheader"/>
    <w:basedOn w:val="Normal"/>
    <w:link w:val="RFTTablesubheaderChar"/>
    <w:qFormat/>
    <w:rsid w:val="00D205D8"/>
    <w:pPr>
      <w:spacing w:before="120" w:after="120"/>
    </w:pPr>
    <w:rPr>
      <w:rFonts w:cs="Lucida Grande Regular" w:asciiTheme="majorHAnsi" w:hAnsiTheme="majorHAnsi"/>
      <w:b/>
      <w:i/>
      <w:color w:val="262626" w:themeColor="text1" w:themeTint="D9"/>
      <w:sz w:val="22"/>
      <w:szCs w:val="22"/>
    </w:rPr>
  </w:style>
  <w:style w:type="character" w:styleId="RFTTablesubheaderChar" w:customStyle="1">
    <w:name w:val="RFT Table subheader Char"/>
    <w:basedOn w:val="DefaultParagraphFont"/>
    <w:link w:val="RFTTablesubheader"/>
    <w:rsid w:val="00D205D8"/>
    <w:rPr>
      <w:rFonts w:cs="Lucida Grande Regular" w:asciiTheme="majorHAnsi" w:hAnsiTheme="majorHAnsi"/>
      <w:b/>
      <w:i/>
      <w:color w:val="262626" w:themeColor="text1" w:themeTint="D9"/>
      <w:sz w:val="22"/>
      <w:szCs w:val="22"/>
      <w:lang w:val="en-GB"/>
    </w:rPr>
  </w:style>
  <w:style w:type="paragraph" w:styleId="RFTHeadertext" w:customStyle="1">
    <w:name w:val="RFT Header text"/>
    <w:basedOn w:val="Normal"/>
    <w:link w:val="RFTHeadertextChar"/>
    <w:qFormat/>
    <w:rsid w:val="00D205D8"/>
    <w:pPr>
      <w:tabs>
        <w:tab w:val="center" w:pos="4513"/>
        <w:tab w:val="right" w:pos="9026"/>
      </w:tabs>
      <w:jc w:val="right"/>
    </w:pPr>
    <w:rPr>
      <w:rFonts w:cs="Lucida Grande Regular" w:asciiTheme="majorHAnsi" w:hAnsiTheme="majorHAnsi"/>
      <w:i/>
      <w:color w:val="000000"/>
      <w:sz w:val="24"/>
      <w:szCs w:val="24"/>
    </w:rPr>
  </w:style>
  <w:style w:type="character" w:styleId="RFTHeadertextChar" w:customStyle="1">
    <w:name w:val="RFT Header text Char"/>
    <w:basedOn w:val="DefaultParagraphFont"/>
    <w:link w:val="RFTHeadertext"/>
    <w:rsid w:val="00D205D8"/>
    <w:rPr>
      <w:rFonts w:cs="Lucida Grande Regular" w:asciiTheme="majorHAnsi" w:hAnsiTheme="majorHAnsi"/>
      <w:i/>
      <w:color w:val="000000"/>
      <w:sz w:val="24"/>
      <w:szCs w:val="24"/>
      <w:lang w:val="en-GB"/>
    </w:rPr>
  </w:style>
  <w:style w:type="paragraph" w:styleId="RFTFootertext" w:customStyle="1">
    <w:name w:val="RFT Footer text"/>
    <w:basedOn w:val="Normal"/>
    <w:link w:val="RFTFootertextChar"/>
    <w:qFormat/>
    <w:rsid w:val="00D205D8"/>
    <w:pPr>
      <w:tabs>
        <w:tab w:val="center" w:pos="4513"/>
        <w:tab w:val="right" w:pos="9026"/>
      </w:tabs>
    </w:pPr>
    <w:rPr>
      <w:rFonts w:cs="Lucida Grande Regular" w:asciiTheme="majorHAnsi" w:hAnsiTheme="majorHAnsi"/>
      <w:i/>
      <w:color w:val="000000"/>
      <w:sz w:val="24"/>
      <w:szCs w:val="24"/>
    </w:rPr>
  </w:style>
  <w:style w:type="character" w:styleId="RFTFootertextChar" w:customStyle="1">
    <w:name w:val="RFT Footer text Char"/>
    <w:basedOn w:val="DefaultParagraphFont"/>
    <w:link w:val="RFTFootertext"/>
    <w:rsid w:val="00D205D8"/>
    <w:rPr>
      <w:rFonts w:cs="Lucida Grande Regular" w:asciiTheme="majorHAnsi" w:hAnsiTheme="majorHAnsi"/>
      <w:i/>
      <w:color w:val="000000"/>
      <w:sz w:val="24"/>
      <w:szCs w:val="24"/>
      <w:lang w:val="en-GB"/>
    </w:rPr>
  </w:style>
  <w:style w:type="character" w:styleId="CaptionChar" w:customStyle="1">
    <w:name w:val="Caption Char"/>
    <w:aliases w:val="RFT Caption Char"/>
    <w:basedOn w:val="DefaultParagraphFont"/>
    <w:link w:val="Caption"/>
    <w:uiPriority w:val="2"/>
    <w:rsid w:val="00D205D8"/>
    <w:rPr>
      <w:rFonts w:cs="Lucida Grande Regular"/>
      <w:b/>
      <w:bCs/>
      <w:color w:val="263E78"/>
      <w:sz w:val="22"/>
      <w:lang w:val="en-GB"/>
    </w:rPr>
  </w:style>
  <w:style w:type="character" w:styleId="Heading1Char" w:customStyle="1">
    <w:name w:val="Heading 1 Char"/>
    <w:basedOn w:val="DefaultParagraphFont"/>
    <w:link w:val="Heading1"/>
    <w:uiPriority w:val="9"/>
    <w:rsid w:val="00D205D8"/>
    <w:rPr>
      <w:rFonts w:asciiTheme="majorHAnsi" w:hAnsiTheme="majorHAnsi" w:eastAsiaTheme="majorEastAsia" w:cstheme="majorBidi"/>
      <w:b/>
      <w:bCs/>
      <w:color w:val="365F91" w:themeColor="accent1" w:themeShade="BF"/>
      <w:sz w:val="28"/>
      <w:szCs w:val="28"/>
      <w:lang w:val="en-GB"/>
    </w:rPr>
  </w:style>
  <w:style w:type="paragraph" w:styleId="TOCHeading">
    <w:name w:val="TOC Heading"/>
    <w:basedOn w:val="Heading1"/>
    <w:next w:val="Normal"/>
    <w:uiPriority w:val="39"/>
    <w:semiHidden/>
    <w:qFormat/>
    <w:rsid w:val="00D205D8"/>
    <w:pPr>
      <w:spacing w:line="216" w:lineRule="auto"/>
      <w:outlineLvl w:val="9"/>
    </w:pPr>
    <w:rPr>
      <w:rFonts w:ascii="Cambria" w:hAnsi="Cambria" w:eastAsia="Times New Roman" w:cs="Times New Roman"/>
      <w:color w:val="365F91"/>
      <w:lang w:val="en-US"/>
    </w:rPr>
  </w:style>
  <w:style w:type="paragraph" w:styleId="Header">
    <w:name w:val="header"/>
    <w:basedOn w:val="Normal"/>
    <w:link w:val="HeaderChar"/>
    <w:uiPriority w:val="99"/>
    <w:unhideWhenUsed/>
    <w:rsid w:val="00D205D8"/>
    <w:pPr>
      <w:tabs>
        <w:tab w:val="center" w:pos="4513"/>
        <w:tab w:val="right" w:pos="9026"/>
      </w:tabs>
    </w:pPr>
  </w:style>
  <w:style w:type="character" w:styleId="HeaderChar" w:customStyle="1">
    <w:name w:val="Header Char"/>
    <w:basedOn w:val="DefaultParagraphFont"/>
    <w:link w:val="Header"/>
    <w:uiPriority w:val="99"/>
    <w:rsid w:val="00D205D8"/>
    <w:rPr>
      <w:lang w:val="en-GB"/>
    </w:rPr>
  </w:style>
  <w:style w:type="paragraph" w:styleId="Footer">
    <w:name w:val="footer"/>
    <w:basedOn w:val="Normal"/>
    <w:link w:val="FooterChar"/>
    <w:uiPriority w:val="99"/>
    <w:unhideWhenUsed/>
    <w:rsid w:val="00D205D8"/>
    <w:pPr>
      <w:tabs>
        <w:tab w:val="center" w:pos="4513"/>
        <w:tab w:val="right" w:pos="9026"/>
      </w:tabs>
    </w:pPr>
  </w:style>
  <w:style w:type="character" w:styleId="FooterChar" w:customStyle="1">
    <w:name w:val="Footer Char"/>
    <w:basedOn w:val="DefaultParagraphFont"/>
    <w:link w:val="Footer"/>
    <w:uiPriority w:val="99"/>
    <w:rsid w:val="00D205D8"/>
    <w:rPr>
      <w:lang w:val="en-GB"/>
    </w:rPr>
  </w:style>
  <w:style w:type="paragraph" w:styleId="RTFTableheader" w:customStyle="1">
    <w:name w:val="RTF Table header"/>
    <w:basedOn w:val="Normal"/>
    <w:link w:val="RTFTableheaderChar"/>
    <w:rsid w:val="00D205D8"/>
    <w:pPr>
      <w:spacing w:before="120" w:after="120"/>
    </w:pPr>
    <w:rPr>
      <w:rFonts w:cs="Lucida Grande Regular" w:asciiTheme="majorHAnsi" w:hAnsiTheme="majorHAnsi"/>
      <w:b/>
      <w:color w:val="FFFFFF" w:themeColor="background1"/>
      <w:sz w:val="24"/>
      <w:szCs w:val="24"/>
    </w:rPr>
  </w:style>
  <w:style w:type="character" w:styleId="RTFTableheaderChar" w:customStyle="1">
    <w:name w:val="RTF Table header Char"/>
    <w:basedOn w:val="DefaultParagraphFont"/>
    <w:link w:val="RTFTableheader"/>
    <w:rsid w:val="00D205D8"/>
    <w:rPr>
      <w:rFonts w:cs="Lucida Grande Regular" w:asciiTheme="majorHAnsi" w:hAnsiTheme="majorHAnsi"/>
      <w:b/>
      <w:color w:val="FFFFFF" w:themeColor="background1"/>
      <w:sz w:val="24"/>
      <w:szCs w:val="24"/>
      <w:lang w:val="en-GB"/>
    </w:rPr>
  </w:style>
  <w:style w:type="numbering" w:styleId="RFTHeaderNumList" w:customStyle="1">
    <w:name w:val="RFT Header Num List"/>
    <w:uiPriority w:val="99"/>
    <w:rsid w:val="00117718"/>
    <w:pPr>
      <w:numPr>
        <w:numId w:val="5"/>
      </w:numPr>
    </w:pPr>
  </w:style>
  <w:style w:type="paragraph" w:styleId="TOC3">
    <w:name w:val="toc 3"/>
    <w:basedOn w:val="Normal"/>
    <w:next w:val="Normal"/>
    <w:autoRedefine/>
    <w:uiPriority w:val="39"/>
    <w:unhideWhenUsed/>
    <w:rsid w:val="00EF09B8"/>
    <w:pPr>
      <w:spacing w:after="100"/>
      <w:ind w:left="400"/>
    </w:pPr>
  </w:style>
  <w:style w:type="character" w:styleId="Hyperlink">
    <w:name w:val="Hyperlink"/>
    <w:basedOn w:val="DefaultParagraphFont"/>
    <w:uiPriority w:val="99"/>
    <w:unhideWhenUsed/>
    <w:rsid w:val="00EF09B8"/>
    <w:rPr>
      <w:color w:val="0000FF" w:themeColor="hyperlink"/>
      <w:u w:val="single"/>
    </w:rPr>
  </w:style>
  <w:style w:type="character" w:styleId="Heading3Char" w:customStyle="1">
    <w:name w:val="Heading 3 Char"/>
    <w:basedOn w:val="DefaultParagraphFont"/>
    <w:link w:val="Heading3"/>
    <w:uiPriority w:val="9"/>
    <w:semiHidden/>
    <w:rsid w:val="00EF09B8"/>
    <w:rPr>
      <w:rFonts w:asciiTheme="majorHAnsi" w:hAnsiTheme="majorHAnsi" w:eastAsiaTheme="majorEastAsia" w:cstheme="majorBidi"/>
      <w:b/>
      <w:bCs/>
      <w:color w:val="4F81BD" w:themeColor="accent1"/>
      <w:lang w:val="en-GB"/>
    </w:rPr>
  </w:style>
  <w:style w:type="paragraph" w:styleId="TOC1">
    <w:name w:val="toc 1"/>
    <w:basedOn w:val="Normal"/>
    <w:next w:val="Normal"/>
    <w:autoRedefine/>
    <w:uiPriority w:val="39"/>
    <w:unhideWhenUsed/>
    <w:rsid w:val="000C4A89"/>
    <w:pPr>
      <w:tabs>
        <w:tab w:val="right" w:pos="9016"/>
      </w:tabs>
      <w:spacing w:after="100"/>
    </w:pPr>
    <w:rPr>
      <w:rFonts w:ascii="Calibri Light" w:hAnsi="Calibri Light"/>
      <w:b/>
      <w:noProof/>
      <w:color w:val="1F497D" w:themeColor="text2"/>
      <w:sz w:val="22"/>
      <w:szCs w:val="22"/>
    </w:rPr>
  </w:style>
  <w:style w:type="paragraph" w:styleId="TOC2">
    <w:name w:val="toc 2"/>
    <w:basedOn w:val="Normal"/>
    <w:next w:val="Normal"/>
    <w:autoRedefine/>
    <w:uiPriority w:val="39"/>
    <w:unhideWhenUsed/>
    <w:rsid w:val="00EF09B8"/>
    <w:pPr>
      <w:spacing w:after="100"/>
      <w:ind w:left="200"/>
    </w:pPr>
  </w:style>
  <w:style w:type="paragraph" w:styleId="TableText" w:customStyle="1">
    <w:name w:val="Table Text"/>
    <w:basedOn w:val="Normal"/>
    <w:uiPriority w:val="99"/>
    <w:rsid w:val="00E219FA"/>
    <w:pPr>
      <w:spacing w:after="60"/>
    </w:pPr>
    <w:rPr>
      <w:rFonts w:ascii="Times New Roman" w:hAnsi="Times New Roman" w:eastAsia="Times New Roman" w:cs="Times New Roman"/>
      <w:lang w:val="en-AU"/>
    </w:rPr>
  </w:style>
  <w:style w:type="paragraph" w:styleId="GuideNote" w:customStyle="1">
    <w:name w:val="Guide Note"/>
    <w:uiPriority w:val="99"/>
    <w:rsid w:val="00220736"/>
    <w:pPr>
      <w:spacing w:before="60" w:after="60"/>
      <w:ind w:left="1985"/>
    </w:pPr>
    <w:rPr>
      <w:rFonts w:ascii="Arial" w:hAnsi="Arial" w:eastAsia="Times New Roman" w:cs="Times New Roman"/>
      <w:b/>
      <w:caps/>
      <w:vanish/>
      <w:color w:val="FF0000"/>
      <w:sz w:val="16"/>
    </w:rPr>
  </w:style>
  <w:style w:type="paragraph" w:styleId="Sub-GuideNote" w:customStyle="1">
    <w:name w:val="Sub-Guide Note"/>
    <w:basedOn w:val="GuideNote"/>
    <w:autoRedefine/>
    <w:uiPriority w:val="99"/>
    <w:rsid w:val="00220736"/>
    <w:pPr>
      <w:numPr>
        <w:numId w:val="14"/>
      </w:numPr>
    </w:pPr>
  </w:style>
  <w:style w:type="paragraph" w:styleId="Paragraph" w:customStyle="1">
    <w:name w:val="Paragraph"/>
    <w:basedOn w:val="Normal"/>
    <w:uiPriority w:val="99"/>
    <w:rsid w:val="00636B3B"/>
    <w:pPr>
      <w:tabs>
        <w:tab w:val="left" w:pos="1134"/>
      </w:tabs>
      <w:spacing w:after="60"/>
      <w:ind w:left="1134"/>
      <w:jc w:val="both"/>
    </w:pPr>
    <w:rPr>
      <w:rFonts w:ascii="Times New Roman" w:hAnsi="Times New Roman" w:eastAsia="Times New Roman" w:cs="Times New Roman"/>
      <w:lang w:val="en-AU"/>
    </w:rPr>
  </w:style>
  <w:style w:type="paragraph" w:styleId="GuideNoteExample" w:customStyle="1">
    <w:name w:val="Guide Note Example"/>
    <w:basedOn w:val="Normal"/>
    <w:uiPriority w:val="99"/>
    <w:rsid w:val="00636B3B"/>
    <w:pPr>
      <w:ind w:left="1134"/>
    </w:pPr>
    <w:rPr>
      <w:rFonts w:ascii="Times New Roman" w:hAnsi="Times New Roman" w:eastAsia="Times New Roman" w:cs="Times New Roman"/>
      <w:bCs/>
      <w:vanish/>
      <w:color w:val="FF0000"/>
      <w:szCs w:val="24"/>
      <w:lang w:val="en-AU"/>
    </w:rPr>
  </w:style>
  <w:style w:type="paragraph" w:styleId="Tabletext0" w:customStyle="1">
    <w:name w:val="Table text"/>
    <w:basedOn w:val="Normal"/>
    <w:next w:val="Normal"/>
    <w:rsid w:val="0016552A"/>
    <w:pPr>
      <w:spacing w:before="50" w:after="50"/>
      <w:ind w:left="57" w:right="113"/>
    </w:pPr>
    <w:rPr>
      <w:rFonts w:ascii="Times New Roman" w:hAnsi="Times New Roman" w:eastAsia="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25</Pages>
  <Words>5447</Words>
  <Characters>31049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 Girl</dc:creator>
  <cp:lastModifiedBy>Mitch Scealy</cp:lastModifiedBy>
  <cp:revision>35</cp:revision>
  <dcterms:created xsi:type="dcterms:W3CDTF">2019-05-29T04:47:00Z</dcterms:created>
  <dcterms:modified xsi:type="dcterms:W3CDTF">2019-06-06T00:27:00Z</dcterms:modified>
</cp:coreProperties>
</file>